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677EE" w14:textId="0CF78F36" w:rsidR="00B05C46" w:rsidRPr="002F54AB" w:rsidRDefault="00253B61" w:rsidP="00665356">
      <w:pPr>
        <w:jc w:val="center"/>
        <w:rPr>
          <w:rFonts w:asciiTheme="minorEastAsia" w:eastAsiaTheme="minorEastAsia" w:hAnsiTheme="minorEastAsia"/>
          <w:b/>
        </w:rPr>
      </w:pPr>
      <w:r>
        <w:rPr>
          <w:rFonts w:asciiTheme="minorEastAsia" w:eastAsiaTheme="minorEastAsia" w:hAnsiTheme="minorEastAsia" w:hint="eastAsia"/>
          <w:b/>
        </w:rPr>
        <w:t>令和</w:t>
      </w:r>
      <w:r w:rsidR="00420E1B">
        <w:rPr>
          <w:rFonts w:asciiTheme="minorEastAsia" w:eastAsiaTheme="minorEastAsia" w:hAnsiTheme="minorEastAsia" w:hint="eastAsia"/>
          <w:b/>
        </w:rPr>
        <w:t>８</w:t>
      </w:r>
      <w:r w:rsidR="00665356" w:rsidRPr="002F54AB">
        <w:rPr>
          <w:rFonts w:asciiTheme="minorEastAsia" w:eastAsiaTheme="minorEastAsia" w:hAnsiTheme="minorEastAsia" w:hint="eastAsia"/>
          <w:b/>
        </w:rPr>
        <w:t>年度東京都立</w:t>
      </w:r>
      <w:r w:rsidR="009D29AE" w:rsidRPr="002F54AB">
        <w:rPr>
          <w:rFonts w:asciiTheme="minorEastAsia" w:eastAsiaTheme="minorEastAsia" w:hAnsiTheme="minorEastAsia" w:hint="eastAsia"/>
          <w:b/>
        </w:rPr>
        <w:t>中央ろう学校</w:t>
      </w:r>
      <w:r w:rsidR="00426256">
        <w:rPr>
          <w:rFonts w:asciiTheme="minorEastAsia" w:eastAsiaTheme="minorEastAsia" w:hAnsiTheme="minorEastAsia" w:hint="eastAsia"/>
          <w:b/>
        </w:rPr>
        <w:t xml:space="preserve">　高等部シラバス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3"/>
        <w:gridCol w:w="861"/>
        <w:gridCol w:w="1012"/>
        <w:gridCol w:w="630"/>
        <w:gridCol w:w="1698"/>
        <w:gridCol w:w="1386"/>
        <w:gridCol w:w="859"/>
        <w:gridCol w:w="976"/>
        <w:gridCol w:w="1320"/>
      </w:tblGrid>
      <w:tr w:rsidR="00426256" w:rsidRPr="002F54AB" w14:paraId="5E952C09" w14:textId="77777777" w:rsidTr="00426256">
        <w:tc>
          <w:tcPr>
            <w:tcW w:w="1765" w:type="dxa"/>
            <w:gridSpan w:val="3"/>
            <w:vAlign w:val="center"/>
          </w:tcPr>
          <w:p w14:paraId="3213CFEF" w14:textId="77777777" w:rsidR="00426256" w:rsidRPr="002F54AB" w:rsidRDefault="00426256"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部</w:t>
            </w:r>
          </w:p>
        </w:tc>
        <w:tc>
          <w:tcPr>
            <w:tcW w:w="3426" w:type="dxa"/>
            <w:gridSpan w:val="3"/>
          </w:tcPr>
          <w:p w14:paraId="3D1CE202" w14:textId="77777777" w:rsidR="00426256" w:rsidRPr="002F54AB" w:rsidRDefault="00426256" w:rsidP="002F54AB">
            <w:pPr>
              <w:spacing w:line="0" w:lineRule="atLeast"/>
              <w:rPr>
                <w:rFonts w:asciiTheme="minorEastAsia" w:eastAsiaTheme="minorEastAsia" w:hAnsiTheme="minorEastAsia"/>
              </w:rPr>
            </w:pPr>
            <w:r w:rsidRPr="002F54AB">
              <w:rPr>
                <w:rFonts w:asciiTheme="minorEastAsia" w:eastAsiaTheme="minorEastAsia" w:hAnsiTheme="minorEastAsia" w:hint="eastAsia"/>
              </w:rPr>
              <w:t>高等部</w:t>
            </w:r>
          </w:p>
        </w:tc>
        <w:tc>
          <w:tcPr>
            <w:tcW w:w="1416" w:type="dxa"/>
            <w:vAlign w:val="center"/>
          </w:tcPr>
          <w:p w14:paraId="18174CEE" w14:textId="77777777" w:rsidR="00426256" w:rsidRPr="002F54AB" w:rsidRDefault="00426256"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年</w:t>
            </w:r>
          </w:p>
        </w:tc>
        <w:tc>
          <w:tcPr>
            <w:tcW w:w="872" w:type="dxa"/>
          </w:tcPr>
          <w:p w14:paraId="50EF1702" w14:textId="77777777" w:rsidR="00426256" w:rsidRPr="002F54AB" w:rsidRDefault="00D13FD2" w:rsidP="002F54AB">
            <w:pPr>
              <w:spacing w:line="0" w:lineRule="atLeast"/>
              <w:rPr>
                <w:rFonts w:asciiTheme="minorEastAsia" w:eastAsiaTheme="minorEastAsia" w:hAnsiTheme="minorEastAsia"/>
              </w:rPr>
            </w:pPr>
            <w:r>
              <w:rPr>
                <w:rFonts w:asciiTheme="minorEastAsia" w:eastAsiaTheme="minorEastAsia" w:hAnsiTheme="minorEastAsia" w:hint="eastAsia"/>
              </w:rPr>
              <w:t>４</w:t>
            </w:r>
          </w:p>
        </w:tc>
        <w:tc>
          <w:tcPr>
            <w:tcW w:w="993" w:type="dxa"/>
          </w:tcPr>
          <w:p w14:paraId="7F528BAD" w14:textId="77777777" w:rsidR="00426256" w:rsidRPr="00426256" w:rsidRDefault="00426256" w:rsidP="00426256">
            <w:pPr>
              <w:spacing w:line="0"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単位数</w:t>
            </w:r>
          </w:p>
        </w:tc>
        <w:tc>
          <w:tcPr>
            <w:tcW w:w="1344" w:type="dxa"/>
          </w:tcPr>
          <w:p w14:paraId="1CC577E4" w14:textId="77777777" w:rsidR="00426256" w:rsidRPr="002F54AB" w:rsidRDefault="00D13FD2" w:rsidP="00426256">
            <w:pPr>
              <w:spacing w:line="0" w:lineRule="atLeast"/>
              <w:rPr>
                <w:rFonts w:asciiTheme="minorEastAsia" w:eastAsiaTheme="minorEastAsia" w:hAnsiTheme="minorEastAsia"/>
              </w:rPr>
            </w:pPr>
            <w:r>
              <w:rPr>
                <w:rFonts w:asciiTheme="minorEastAsia" w:eastAsiaTheme="minorEastAsia" w:hAnsiTheme="minorEastAsia" w:hint="eastAsia"/>
              </w:rPr>
              <w:t>２</w:t>
            </w:r>
          </w:p>
        </w:tc>
      </w:tr>
      <w:tr w:rsidR="00426256" w:rsidRPr="002F54AB" w14:paraId="20DB00D4" w14:textId="77777777" w:rsidTr="00F52A0C">
        <w:trPr>
          <w:trHeight w:val="70"/>
        </w:trPr>
        <w:tc>
          <w:tcPr>
            <w:tcW w:w="1765" w:type="dxa"/>
            <w:gridSpan w:val="3"/>
            <w:vAlign w:val="center"/>
          </w:tcPr>
          <w:p w14:paraId="1BC736AE" w14:textId="77777777" w:rsidR="00426256" w:rsidRPr="002F54AB" w:rsidRDefault="00426256"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教科</w:t>
            </w:r>
          </w:p>
        </w:tc>
        <w:tc>
          <w:tcPr>
            <w:tcW w:w="3426" w:type="dxa"/>
            <w:gridSpan w:val="3"/>
          </w:tcPr>
          <w:p w14:paraId="448969C8" w14:textId="77777777" w:rsidR="00426256" w:rsidRPr="002F54AB" w:rsidRDefault="00426256" w:rsidP="002F54AB">
            <w:pPr>
              <w:spacing w:line="0" w:lineRule="atLeast"/>
              <w:rPr>
                <w:rFonts w:asciiTheme="minorEastAsia" w:eastAsiaTheme="minorEastAsia" w:hAnsiTheme="minorEastAsia"/>
              </w:rPr>
            </w:pPr>
            <w:r w:rsidRPr="002F54AB">
              <w:rPr>
                <w:rFonts w:asciiTheme="minorEastAsia" w:eastAsiaTheme="minorEastAsia" w:hAnsiTheme="minorEastAsia" w:hint="eastAsia"/>
              </w:rPr>
              <w:t>国語</w:t>
            </w:r>
          </w:p>
        </w:tc>
        <w:tc>
          <w:tcPr>
            <w:tcW w:w="1416" w:type="dxa"/>
            <w:vMerge w:val="restart"/>
            <w:vAlign w:val="center"/>
          </w:tcPr>
          <w:p w14:paraId="66ABFCD0" w14:textId="77777777" w:rsidR="00426256" w:rsidRPr="002F54AB" w:rsidRDefault="00426256"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グループ名</w:t>
            </w:r>
          </w:p>
        </w:tc>
        <w:tc>
          <w:tcPr>
            <w:tcW w:w="3209" w:type="dxa"/>
            <w:gridSpan w:val="3"/>
            <w:vMerge w:val="restart"/>
            <w:vAlign w:val="center"/>
          </w:tcPr>
          <w:p w14:paraId="6F0EABA0" w14:textId="4D061AFF" w:rsidR="00426256" w:rsidRPr="002F54AB" w:rsidRDefault="008D2814" w:rsidP="00F52A0C">
            <w:pPr>
              <w:spacing w:line="0" w:lineRule="atLeast"/>
              <w:rPr>
                <w:rFonts w:asciiTheme="minorEastAsia" w:eastAsiaTheme="minorEastAsia" w:hAnsiTheme="minorEastAsia"/>
              </w:rPr>
            </w:pPr>
            <w:r>
              <w:rPr>
                <w:rFonts w:asciiTheme="minorEastAsia" w:eastAsiaTheme="minorEastAsia" w:hAnsiTheme="minorEastAsia" w:hint="eastAsia"/>
              </w:rPr>
              <w:t>Ｓ</w:t>
            </w:r>
          </w:p>
        </w:tc>
      </w:tr>
      <w:tr w:rsidR="00426256" w:rsidRPr="002F54AB" w14:paraId="3F44A15D" w14:textId="77777777" w:rsidTr="00D13A9E">
        <w:trPr>
          <w:trHeight w:val="270"/>
        </w:trPr>
        <w:tc>
          <w:tcPr>
            <w:tcW w:w="1765" w:type="dxa"/>
            <w:gridSpan w:val="3"/>
            <w:vAlign w:val="center"/>
          </w:tcPr>
          <w:p w14:paraId="0CBB877B" w14:textId="77777777" w:rsidR="00426256" w:rsidRPr="002F54AB" w:rsidRDefault="00426256"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科目等名</w:t>
            </w:r>
          </w:p>
        </w:tc>
        <w:tc>
          <w:tcPr>
            <w:tcW w:w="3426" w:type="dxa"/>
            <w:gridSpan w:val="3"/>
          </w:tcPr>
          <w:p w14:paraId="11493195" w14:textId="77777777" w:rsidR="00426256" w:rsidRPr="002F54AB" w:rsidRDefault="000B3D05" w:rsidP="002F54AB">
            <w:pPr>
              <w:spacing w:line="0" w:lineRule="atLeast"/>
              <w:rPr>
                <w:rFonts w:asciiTheme="minorEastAsia" w:eastAsiaTheme="minorEastAsia" w:hAnsiTheme="minorEastAsia"/>
              </w:rPr>
            </w:pPr>
            <w:r>
              <w:rPr>
                <w:rFonts w:asciiTheme="minorEastAsia" w:eastAsiaTheme="minorEastAsia" w:hAnsiTheme="minorEastAsia" w:hint="eastAsia"/>
              </w:rPr>
              <w:t>現代の国語</w:t>
            </w:r>
          </w:p>
        </w:tc>
        <w:tc>
          <w:tcPr>
            <w:tcW w:w="1416" w:type="dxa"/>
            <w:vMerge/>
            <w:vAlign w:val="center"/>
          </w:tcPr>
          <w:p w14:paraId="3FFFE7F0" w14:textId="77777777" w:rsidR="00426256" w:rsidRPr="002F54AB" w:rsidRDefault="00426256" w:rsidP="002F54AB">
            <w:pPr>
              <w:spacing w:line="0" w:lineRule="atLeast"/>
              <w:jc w:val="center"/>
              <w:rPr>
                <w:rFonts w:asciiTheme="minorEastAsia" w:eastAsiaTheme="minorEastAsia" w:hAnsiTheme="minorEastAsia"/>
              </w:rPr>
            </w:pPr>
          </w:p>
        </w:tc>
        <w:tc>
          <w:tcPr>
            <w:tcW w:w="3209" w:type="dxa"/>
            <w:gridSpan w:val="3"/>
            <w:vMerge/>
          </w:tcPr>
          <w:p w14:paraId="5771AE9D" w14:textId="77777777" w:rsidR="00426256" w:rsidRPr="002F54AB" w:rsidRDefault="00426256" w:rsidP="002F54AB">
            <w:pPr>
              <w:spacing w:line="0" w:lineRule="atLeast"/>
              <w:rPr>
                <w:rFonts w:asciiTheme="minorEastAsia" w:eastAsiaTheme="minorEastAsia" w:hAnsiTheme="minorEastAsia"/>
              </w:rPr>
            </w:pPr>
          </w:p>
        </w:tc>
      </w:tr>
      <w:tr w:rsidR="00F41013" w:rsidRPr="002F54AB" w14:paraId="50BF0A5D" w14:textId="77777777" w:rsidTr="009D29AE">
        <w:tc>
          <w:tcPr>
            <w:tcW w:w="1765" w:type="dxa"/>
            <w:gridSpan w:val="3"/>
            <w:vAlign w:val="center"/>
          </w:tcPr>
          <w:p w14:paraId="46EF4EF1" w14:textId="77777777" w:rsidR="00F41013" w:rsidRPr="002F54AB" w:rsidRDefault="00F41013"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ねらい</w:t>
            </w:r>
          </w:p>
        </w:tc>
        <w:tc>
          <w:tcPr>
            <w:tcW w:w="8051" w:type="dxa"/>
            <w:gridSpan w:val="7"/>
          </w:tcPr>
          <w:p w14:paraId="65B44B71" w14:textId="77777777" w:rsidR="00F41013" w:rsidRPr="002F54AB" w:rsidRDefault="00F52A0C" w:rsidP="002F54AB">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実社会に必要な国語の知識や技能を身につけるようにする。論理的に考える力や深く共感したり豊かに想像したりする力を伸ばし、他者との関わりの中で伝え合う力を高め、自分の思いや考えを広げたり深めたりすることができるようにする。</w:t>
            </w:r>
          </w:p>
        </w:tc>
      </w:tr>
      <w:tr w:rsidR="00C62553" w:rsidRPr="002F54AB" w14:paraId="45D4D9BF" w14:textId="77777777" w:rsidTr="009D29AE">
        <w:tc>
          <w:tcPr>
            <w:tcW w:w="1765" w:type="dxa"/>
            <w:gridSpan w:val="3"/>
            <w:vAlign w:val="center"/>
          </w:tcPr>
          <w:p w14:paraId="4BFD633B" w14:textId="77777777" w:rsidR="00C62553" w:rsidRPr="002F54AB" w:rsidRDefault="00C62553"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担当教員</w:t>
            </w:r>
          </w:p>
        </w:tc>
        <w:tc>
          <w:tcPr>
            <w:tcW w:w="8051" w:type="dxa"/>
            <w:gridSpan w:val="7"/>
          </w:tcPr>
          <w:p w14:paraId="52D4B948" w14:textId="0DEBD9CC" w:rsidR="00C62553" w:rsidRPr="00426256" w:rsidRDefault="00D00DCB" w:rsidP="002F54AB">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檜垣美帆</w:t>
            </w:r>
          </w:p>
        </w:tc>
      </w:tr>
      <w:tr w:rsidR="00C62553" w:rsidRPr="002F54AB" w14:paraId="6C04D29B" w14:textId="77777777" w:rsidTr="009D29AE">
        <w:tc>
          <w:tcPr>
            <w:tcW w:w="1765" w:type="dxa"/>
            <w:gridSpan w:val="3"/>
            <w:vAlign w:val="center"/>
          </w:tcPr>
          <w:p w14:paraId="11B23F05" w14:textId="77777777" w:rsidR="00C62553" w:rsidRPr="002F54AB" w:rsidRDefault="00C62553"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年間授業時数</w:t>
            </w:r>
          </w:p>
        </w:tc>
        <w:tc>
          <w:tcPr>
            <w:tcW w:w="8051" w:type="dxa"/>
            <w:gridSpan w:val="7"/>
          </w:tcPr>
          <w:p w14:paraId="7E2852FE" w14:textId="77777777" w:rsidR="00C62553" w:rsidRPr="00426256" w:rsidRDefault="00F52A0C" w:rsidP="002F54AB">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７０時間</w:t>
            </w:r>
          </w:p>
        </w:tc>
      </w:tr>
      <w:tr w:rsidR="00C62553" w:rsidRPr="002F54AB" w14:paraId="09C59E59" w14:textId="77777777" w:rsidTr="00426256">
        <w:trPr>
          <w:trHeight w:val="70"/>
        </w:trPr>
        <w:tc>
          <w:tcPr>
            <w:tcW w:w="1765" w:type="dxa"/>
            <w:gridSpan w:val="3"/>
            <w:vAlign w:val="center"/>
          </w:tcPr>
          <w:p w14:paraId="101079B9" w14:textId="77777777" w:rsidR="00C62553" w:rsidRPr="002F54AB" w:rsidRDefault="00C62553"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使用教科書</w:t>
            </w:r>
          </w:p>
        </w:tc>
        <w:tc>
          <w:tcPr>
            <w:tcW w:w="8051" w:type="dxa"/>
            <w:gridSpan w:val="7"/>
          </w:tcPr>
          <w:p w14:paraId="631A79F5" w14:textId="77777777" w:rsidR="009D29AE" w:rsidRPr="00426256" w:rsidRDefault="00F52A0C" w:rsidP="00426256">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東京書籍「新編現代の国語」（現国701）</w:t>
            </w:r>
          </w:p>
        </w:tc>
      </w:tr>
      <w:tr w:rsidR="009D29AE" w:rsidRPr="002F54AB" w14:paraId="71E395B3" w14:textId="77777777" w:rsidTr="00426256">
        <w:trPr>
          <w:trHeight w:val="108"/>
        </w:trPr>
        <w:tc>
          <w:tcPr>
            <w:tcW w:w="1765" w:type="dxa"/>
            <w:gridSpan w:val="3"/>
            <w:vAlign w:val="center"/>
          </w:tcPr>
          <w:p w14:paraId="7D5876D9" w14:textId="77777777" w:rsidR="009D29AE" w:rsidRPr="002F54AB" w:rsidRDefault="009D29AE"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副教材等</w:t>
            </w:r>
          </w:p>
        </w:tc>
        <w:tc>
          <w:tcPr>
            <w:tcW w:w="8051" w:type="dxa"/>
            <w:gridSpan w:val="7"/>
          </w:tcPr>
          <w:p w14:paraId="7F1C0B1F" w14:textId="025C8B3D" w:rsidR="00F52A0C" w:rsidRPr="00426256" w:rsidRDefault="00F52A0C" w:rsidP="002F54AB">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新編現代の国語　学習課題ノート（準拠ノート）、</w:t>
            </w:r>
            <w:r w:rsidR="007C02C6">
              <w:rPr>
                <w:rFonts w:asciiTheme="minorEastAsia" w:eastAsiaTheme="minorEastAsia" w:hAnsiTheme="minorEastAsia" w:hint="eastAsia"/>
                <w:sz w:val="16"/>
                <w:szCs w:val="16"/>
              </w:rPr>
              <w:t>自作プリント</w:t>
            </w:r>
          </w:p>
        </w:tc>
      </w:tr>
      <w:tr w:rsidR="009D29AE" w:rsidRPr="002F54AB" w14:paraId="7D9BCCA9" w14:textId="77777777" w:rsidTr="009D29AE">
        <w:trPr>
          <w:trHeight w:val="350"/>
        </w:trPr>
        <w:tc>
          <w:tcPr>
            <w:tcW w:w="9816" w:type="dxa"/>
            <w:gridSpan w:val="10"/>
            <w:vAlign w:val="center"/>
          </w:tcPr>
          <w:p w14:paraId="42F2F488" w14:textId="77777777" w:rsidR="009D29AE" w:rsidRPr="002F54AB" w:rsidRDefault="009D29AE"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学　習　計　画</w:t>
            </w:r>
          </w:p>
        </w:tc>
      </w:tr>
      <w:tr w:rsidR="009D29AE" w:rsidRPr="002F54AB" w14:paraId="07BA8833" w14:textId="77777777" w:rsidTr="00426256">
        <w:tc>
          <w:tcPr>
            <w:tcW w:w="443" w:type="dxa"/>
            <w:vAlign w:val="center"/>
          </w:tcPr>
          <w:p w14:paraId="5D0765A1" w14:textId="77777777" w:rsidR="009D29AE" w:rsidRPr="002F54AB" w:rsidRDefault="009D29AE"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 xml:space="preserve">　</w:t>
            </w:r>
          </w:p>
        </w:tc>
        <w:tc>
          <w:tcPr>
            <w:tcW w:w="443" w:type="dxa"/>
            <w:tcBorders>
              <w:bottom w:val="dashSmallGap" w:sz="4" w:space="0" w:color="auto"/>
            </w:tcBorders>
            <w:vAlign w:val="center"/>
          </w:tcPr>
          <w:p w14:paraId="7FD2C39A" w14:textId="77777777" w:rsidR="009D29AE" w:rsidRPr="002F54AB" w:rsidRDefault="009D29AE" w:rsidP="002F54AB">
            <w:pPr>
              <w:spacing w:line="0" w:lineRule="atLeast"/>
              <w:jc w:val="center"/>
              <w:rPr>
                <w:rFonts w:asciiTheme="minorEastAsia" w:eastAsiaTheme="minorEastAsia" w:hAnsiTheme="minorEastAsia"/>
              </w:rPr>
            </w:pPr>
            <w:r w:rsidRPr="002F54AB">
              <w:rPr>
                <w:rFonts w:asciiTheme="minorEastAsia" w:eastAsiaTheme="minorEastAsia" w:hAnsiTheme="minorEastAsia" w:hint="eastAsia"/>
              </w:rPr>
              <w:t>月</w:t>
            </w:r>
          </w:p>
        </w:tc>
        <w:tc>
          <w:tcPr>
            <w:tcW w:w="1916" w:type="dxa"/>
            <w:gridSpan w:val="2"/>
            <w:tcBorders>
              <w:bottom w:val="dashSmallGap" w:sz="4" w:space="0" w:color="auto"/>
            </w:tcBorders>
            <w:vAlign w:val="center"/>
          </w:tcPr>
          <w:p w14:paraId="53A6DD49" w14:textId="77777777" w:rsidR="009D29AE" w:rsidRPr="002F54AB" w:rsidRDefault="009D29AE" w:rsidP="002F54AB">
            <w:pPr>
              <w:spacing w:line="0" w:lineRule="atLeast"/>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単元（題材）名</w:t>
            </w:r>
          </w:p>
        </w:tc>
        <w:tc>
          <w:tcPr>
            <w:tcW w:w="636" w:type="dxa"/>
            <w:tcBorders>
              <w:bottom w:val="dashSmallGap" w:sz="4" w:space="0" w:color="auto"/>
            </w:tcBorders>
            <w:vAlign w:val="center"/>
          </w:tcPr>
          <w:p w14:paraId="43841A8D" w14:textId="77777777" w:rsidR="002F54AB" w:rsidRPr="002F54AB" w:rsidRDefault="009D29AE" w:rsidP="002F54AB">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w:t>
            </w:r>
          </w:p>
          <w:p w14:paraId="3DFB75AE" w14:textId="77777777" w:rsidR="009D29AE" w:rsidRPr="002F54AB" w:rsidRDefault="009D29AE" w:rsidP="002F54AB">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時数</w:t>
            </w:r>
          </w:p>
        </w:tc>
        <w:tc>
          <w:tcPr>
            <w:tcW w:w="5034" w:type="dxa"/>
            <w:gridSpan w:val="4"/>
            <w:tcBorders>
              <w:bottom w:val="dashSmallGap" w:sz="4" w:space="0" w:color="auto"/>
            </w:tcBorders>
            <w:vAlign w:val="center"/>
          </w:tcPr>
          <w:p w14:paraId="72DE619C" w14:textId="77777777" w:rsidR="009D29AE" w:rsidRPr="002F54AB" w:rsidRDefault="009D29AE" w:rsidP="002F54AB">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主な学習内容、ねらい（評価の観点）</w:t>
            </w:r>
          </w:p>
        </w:tc>
        <w:tc>
          <w:tcPr>
            <w:tcW w:w="1344" w:type="dxa"/>
            <w:vAlign w:val="center"/>
          </w:tcPr>
          <w:p w14:paraId="58538FDD" w14:textId="77777777" w:rsidR="009D29AE" w:rsidRPr="002F54AB" w:rsidRDefault="009D29AE" w:rsidP="002F54AB">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指導の工夫</w:t>
            </w:r>
          </w:p>
          <w:p w14:paraId="18C2E43C" w14:textId="77777777" w:rsidR="002F54AB" w:rsidRPr="002F54AB" w:rsidRDefault="002F54AB" w:rsidP="002F54AB">
            <w:pPr>
              <w:spacing w:line="0" w:lineRule="atLeast"/>
              <w:jc w:val="center"/>
              <w:rPr>
                <w:rFonts w:asciiTheme="minorEastAsia" w:eastAsiaTheme="minorEastAsia" w:hAnsiTheme="minorEastAsia"/>
                <w:sz w:val="16"/>
                <w:szCs w:val="16"/>
              </w:rPr>
            </w:pPr>
            <w:r w:rsidRPr="002F54AB">
              <w:rPr>
                <w:rFonts w:asciiTheme="minorEastAsia" w:eastAsiaTheme="minorEastAsia" w:hAnsiTheme="minorEastAsia" w:hint="eastAsia"/>
                <w:sz w:val="16"/>
                <w:szCs w:val="16"/>
              </w:rPr>
              <w:t>配慮事項</w:t>
            </w:r>
          </w:p>
        </w:tc>
      </w:tr>
      <w:tr w:rsidR="008C7F7C" w:rsidRPr="002F54AB" w14:paraId="3048A790" w14:textId="77777777" w:rsidTr="006B4C3E">
        <w:trPr>
          <w:trHeight w:val="70"/>
        </w:trPr>
        <w:tc>
          <w:tcPr>
            <w:tcW w:w="443" w:type="dxa"/>
            <w:vMerge w:val="restart"/>
            <w:vAlign w:val="center"/>
          </w:tcPr>
          <w:p w14:paraId="1A07BB0F"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前期</w:t>
            </w:r>
          </w:p>
        </w:tc>
        <w:tc>
          <w:tcPr>
            <w:tcW w:w="443" w:type="dxa"/>
            <w:tcBorders>
              <w:bottom w:val="dashSmallGap" w:sz="4" w:space="0" w:color="auto"/>
            </w:tcBorders>
          </w:tcPr>
          <w:p w14:paraId="35A00092"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４</w:t>
            </w:r>
          </w:p>
        </w:tc>
        <w:tc>
          <w:tcPr>
            <w:tcW w:w="1916" w:type="dxa"/>
            <w:gridSpan w:val="2"/>
            <w:tcBorders>
              <w:bottom w:val="dashSmallGap" w:sz="4" w:space="0" w:color="auto"/>
            </w:tcBorders>
          </w:tcPr>
          <w:p w14:paraId="5642BDE0"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自己を見つめる</w:t>
            </w:r>
          </w:p>
        </w:tc>
        <w:tc>
          <w:tcPr>
            <w:tcW w:w="636" w:type="dxa"/>
            <w:tcBorders>
              <w:bottom w:val="dashSmallGap" w:sz="4" w:space="0" w:color="auto"/>
            </w:tcBorders>
          </w:tcPr>
          <w:p w14:paraId="597B163C" w14:textId="77777777" w:rsidR="008C7F7C" w:rsidRPr="007C02C6" w:rsidRDefault="008C7F7C" w:rsidP="00F663AF">
            <w:pPr>
              <w:spacing w:line="0" w:lineRule="atLeast"/>
              <w:jc w:val="center"/>
              <w:rPr>
                <w:rFonts w:asciiTheme="minorEastAsia" w:eastAsiaTheme="minorEastAsia" w:hAnsiTheme="minorEastAsia"/>
                <w:szCs w:val="16"/>
              </w:rPr>
            </w:pPr>
            <w:r w:rsidRPr="007C02C6">
              <w:rPr>
                <w:rFonts w:asciiTheme="minorEastAsia" w:eastAsiaTheme="minorEastAsia" w:hAnsiTheme="minorEastAsia" w:hint="eastAsia"/>
                <w:szCs w:val="16"/>
              </w:rPr>
              <w:t>５</w:t>
            </w:r>
          </w:p>
        </w:tc>
        <w:tc>
          <w:tcPr>
            <w:tcW w:w="5034" w:type="dxa"/>
            <w:gridSpan w:val="4"/>
            <w:tcBorders>
              <w:bottom w:val="dashSmallGap" w:sz="4" w:space="0" w:color="auto"/>
            </w:tcBorders>
            <w:vAlign w:val="center"/>
          </w:tcPr>
          <w:p w14:paraId="6210F029" w14:textId="77777777" w:rsidR="008C7F7C"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【学習内容】文章の読解、語彙の用法、表現</w:t>
            </w:r>
          </w:p>
          <w:p w14:paraId="3EDA321B"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【ねらい】語彙の拡充、読解力および言語による表現力の育成</w:t>
            </w:r>
          </w:p>
        </w:tc>
        <w:tc>
          <w:tcPr>
            <w:tcW w:w="1344" w:type="dxa"/>
            <w:vMerge w:val="restart"/>
            <w:vAlign w:val="center"/>
          </w:tcPr>
          <w:p w14:paraId="53C10E26"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電子黒板やホワイトボード等を活用する。拡大提示した本文に直接傍線を引く等、学習内容が理解しやすくなるように、視覚支援に努める。</w:t>
            </w:r>
          </w:p>
        </w:tc>
      </w:tr>
      <w:tr w:rsidR="008C7F7C" w:rsidRPr="002F54AB" w14:paraId="563F61E3" w14:textId="77777777" w:rsidTr="00636C50">
        <w:trPr>
          <w:trHeight w:val="240"/>
        </w:trPr>
        <w:tc>
          <w:tcPr>
            <w:tcW w:w="443" w:type="dxa"/>
            <w:vMerge/>
            <w:vAlign w:val="center"/>
          </w:tcPr>
          <w:p w14:paraId="6E511E65" w14:textId="77777777" w:rsidR="008C7F7C" w:rsidRPr="002F54AB" w:rsidRDefault="008C7F7C" w:rsidP="00F663AF">
            <w:pPr>
              <w:spacing w:line="0" w:lineRule="atLeast"/>
              <w:rPr>
                <w:rFonts w:asciiTheme="minorEastAsia" w:eastAsiaTheme="minorEastAsia" w:hAnsiTheme="minorEastAsia"/>
              </w:rPr>
            </w:pPr>
          </w:p>
        </w:tc>
        <w:tc>
          <w:tcPr>
            <w:tcW w:w="443" w:type="dxa"/>
          </w:tcPr>
          <w:p w14:paraId="3907F5CA"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５</w:t>
            </w:r>
          </w:p>
        </w:tc>
        <w:tc>
          <w:tcPr>
            <w:tcW w:w="1916" w:type="dxa"/>
            <w:gridSpan w:val="2"/>
            <w:vMerge w:val="restart"/>
            <w:tcBorders>
              <w:top w:val="dashSmallGap" w:sz="4" w:space="0" w:color="auto"/>
            </w:tcBorders>
            <w:vAlign w:val="center"/>
          </w:tcPr>
          <w:p w14:paraId="016D0BD8"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他者に出会う</w:t>
            </w:r>
          </w:p>
        </w:tc>
        <w:tc>
          <w:tcPr>
            <w:tcW w:w="636" w:type="dxa"/>
            <w:vMerge w:val="restart"/>
            <w:tcBorders>
              <w:top w:val="dashSmallGap" w:sz="4" w:space="0" w:color="auto"/>
            </w:tcBorders>
          </w:tcPr>
          <w:p w14:paraId="4F6C1F8E" w14:textId="77777777" w:rsidR="008C7F7C" w:rsidRPr="007C02C6" w:rsidRDefault="008C7F7C" w:rsidP="00F663AF">
            <w:pPr>
              <w:spacing w:line="0" w:lineRule="atLeast"/>
              <w:jc w:val="center"/>
              <w:rPr>
                <w:rFonts w:asciiTheme="minorEastAsia" w:eastAsiaTheme="minorEastAsia" w:hAnsiTheme="minorEastAsia"/>
                <w:szCs w:val="16"/>
              </w:rPr>
            </w:pPr>
            <w:r w:rsidRPr="007C02C6">
              <w:rPr>
                <w:rFonts w:asciiTheme="minorEastAsia" w:eastAsiaTheme="minorEastAsia" w:hAnsiTheme="minorEastAsia" w:hint="eastAsia"/>
                <w:szCs w:val="16"/>
              </w:rPr>
              <w:t>14</w:t>
            </w:r>
          </w:p>
        </w:tc>
        <w:tc>
          <w:tcPr>
            <w:tcW w:w="5034" w:type="dxa"/>
            <w:gridSpan w:val="4"/>
            <w:vMerge w:val="restart"/>
            <w:tcBorders>
              <w:top w:val="dashSmallGap" w:sz="4" w:space="0" w:color="auto"/>
            </w:tcBorders>
            <w:vAlign w:val="center"/>
          </w:tcPr>
          <w:p w14:paraId="02036C5F" w14:textId="77777777" w:rsidR="008C7F7C" w:rsidRDefault="008C7F7C" w:rsidP="00F663AF">
            <w:pPr>
              <w:spacing w:line="0" w:lineRule="atLeast"/>
              <w:rPr>
                <w:rFonts w:asciiTheme="minorEastAsia" w:eastAsiaTheme="minorEastAsia" w:hAnsiTheme="minorEastAsia"/>
                <w:sz w:val="16"/>
                <w:szCs w:val="16"/>
              </w:rPr>
            </w:pPr>
          </w:p>
          <w:p w14:paraId="58613906" w14:textId="77777777" w:rsidR="008C7F7C"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【学習内容】文章の読解、語彙の用法、表現</w:t>
            </w:r>
          </w:p>
          <w:p w14:paraId="24D58415" w14:textId="77777777" w:rsidR="008C7F7C"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【ねらい】語彙の拡充、読解力および言語による表現力の育成</w:t>
            </w:r>
          </w:p>
          <w:p w14:paraId="2E38EF80" w14:textId="77777777" w:rsidR="008C7F7C" w:rsidRPr="002F54AB" w:rsidRDefault="008C7F7C" w:rsidP="00F663AF">
            <w:pPr>
              <w:spacing w:line="0" w:lineRule="atLeast"/>
              <w:rPr>
                <w:rFonts w:asciiTheme="minorEastAsia" w:eastAsiaTheme="minorEastAsia" w:hAnsiTheme="minorEastAsia"/>
                <w:sz w:val="16"/>
                <w:szCs w:val="16"/>
              </w:rPr>
            </w:pPr>
          </w:p>
        </w:tc>
        <w:tc>
          <w:tcPr>
            <w:tcW w:w="1344" w:type="dxa"/>
            <w:vMerge/>
          </w:tcPr>
          <w:p w14:paraId="5948BB1E" w14:textId="77777777" w:rsidR="008C7F7C" w:rsidRPr="002F54AB" w:rsidRDefault="008C7F7C" w:rsidP="00F663AF">
            <w:pPr>
              <w:spacing w:line="0" w:lineRule="atLeast"/>
              <w:rPr>
                <w:rFonts w:asciiTheme="minorEastAsia" w:eastAsiaTheme="minorEastAsia" w:hAnsiTheme="minorEastAsia"/>
                <w:sz w:val="16"/>
                <w:szCs w:val="16"/>
              </w:rPr>
            </w:pPr>
          </w:p>
        </w:tc>
      </w:tr>
      <w:tr w:rsidR="008C7F7C" w:rsidRPr="002F54AB" w14:paraId="6C232112" w14:textId="77777777" w:rsidTr="007D4517">
        <w:trPr>
          <w:trHeight w:val="324"/>
        </w:trPr>
        <w:tc>
          <w:tcPr>
            <w:tcW w:w="443" w:type="dxa"/>
            <w:vMerge/>
            <w:tcBorders>
              <w:bottom w:val="single" w:sz="4" w:space="0" w:color="auto"/>
            </w:tcBorders>
            <w:vAlign w:val="center"/>
          </w:tcPr>
          <w:p w14:paraId="589B2232" w14:textId="77777777" w:rsidR="008C7F7C" w:rsidRPr="002F54AB" w:rsidRDefault="008C7F7C" w:rsidP="00F663AF">
            <w:pPr>
              <w:spacing w:line="0" w:lineRule="atLeast"/>
              <w:rPr>
                <w:rFonts w:asciiTheme="minorEastAsia" w:eastAsiaTheme="minorEastAsia" w:hAnsiTheme="minorEastAsia"/>
              </w:rPr>
            </w:pPr>
          </w:p>
        </w:tc>
        <w:tc>
          <w:tcPr>
            <w:tcW w:w="443" w:type="dxa"/>
            <w:tcBorders>
              <w:bottom w:val="dashSmallGap" w:sz="4" w:space="0" w:color="auto"/>
            </w:tcBorders>
          </w:tcPr>
          <w:p w14:paraId="527BC51C"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６</w:t>
            </w:r>
          </w:p>
        </w:tc>
        <w:tc>
          <w:tcPr>
            <w:tcW w:w="1916" w:type="dxa"/>
            <w:gridSpan w:val="2"/>
            <w:vMerge/>
            <w:tcBorders>
              <w:bottom w:val="dashSmallGap" w:sz="4" w:space="0" w:color="auto"/>
            </w:tcBorders>
          </w:tcPr>
          <w:p w14:paraId="7145A10E" w14:textId="77777777" w:rsidR="008C7F7C" w:rsidRPr="002F54AB" w:rsidRDefault="008C7F7C" w:rsidP="00F663AF">
            <w:pPr>
              <w:spacing w:line="0" w:lineRule="atLeast"/>
              <w:rPr>
                <w:rFonts w:asciiTheme="minorEastAsia" w:eastAsiaTheme="minorEastAsia" w:hAnsiTheme="minorEastAsia"/>
                <w:sz w:val="16"/>
                <w:szCs w:val="16"/>
              </w:rPr>
            </w:pPr>
          </w:p>
        </w:tc>
        <w:tc>
          <w:tcPr>
            <w:tcW w:w="636" w:type="dxa"/>
            <w:vMerge/>
            <w:tcBorders>
              <w:bottom w:val="dashSmallGap" w:sz="4" w:space="0" w:color="auto"/>
            </w:tcBorders>
          </w:tcPr>
          <w:p w14:paraId="174086C8" w14:textId="77777777" w:rsidR="008C7F7C" w:rsidRPr="007C02C6" w:rsidRDefault="008C7F7C" w:rsidP="00F663AF">
            <w:pPr>
              <w:spacing w:line="0" w:lineRule="atLeast"/>
              <w:jc w:val="center"/>
              <w:rPr>
                <w:rFonts w:asciiTheme="minorEastAsia" w:eastAsiaTheme="minorEastAsia" w:hAnsiTheme="minorEastAsia"/>
                <w:szCs w:val="16"/>
              </w:rPr>
            </w:pPr>
          </w:p>
        </w:tc>
        <w:tc>
          <w:tcPr>
            <w:tcW w:w="5034" w:type="dxa"/>
            <w:gridSpan w:val="4"/>
            <w:vMerge/>
            <w:tcBorders>
              <w:bottom w:val="dashSmallGap" w:sz="4" w:space="0" w:color="auto"/>
            </w:tcBorders>
            <w:vAlign w:val="center"/>
          </w:tcPr>
          <w:p w14:paraId="217F6154" w14:textId="77777777" w:rsidR="008C7F7C" w:rsidRPr="002F54AB" w:rsidRDefault="008C7F7C" w:rsidP="00F663AF">
            <w:pPr>
              <w:spacing w:line="0" w:lineRule="atLeast"/>
              <w:rPr>
                <w:rFonts w:asciiTheme="minorEastAsia" w:eastAsiaTheme="minorEastAsia" w:hAnsiTheme="minorEastAsia"/>
                <w:sz w:val="16"/>
                <w:szCs w:val="16"/>
              </w:rPr>
            </w:pPr>
          </w:p>
        </w:tc>
        <w:tc>
          <w:tcPr>
            <w:tcW w:w="1344" w:type="dxa"/>
            <w:vMerge/>
          </w:tcPr>
          <w:p w14:paraId="2EC58F9C" w14:textId="77777777" w:rsidR="008C7F7C" w:rsidRPr="002F54AB" w:rsidRDefault="008C7F7C" w:rsidP="00F663AF">
            <w:pPr>
              <w:spacing w:line="0" w:lineRule="atLeast"/>
              <w:rPr>
                <w:rFonts w:asciiTheme="minorEastAsia" w:eastAsiaTheme="minorEastAsia" w:hAnsiTheme="minorEastAsia"/>
                <w:sz w:val="16"/>
                <w:szCs w:val="16"/>
              </w:rPr>
            </w:pPr>
          </w:p>
        </w:tc>
      </w:tr>
      <w:tr w:rsidR="008C7F7C" w:rsidRPr="002F54AB" w14:paraId="7371A376" w14:textId="77777777" w:rsidTr="007C02C6">
        <w:trPr>
          <w:trHeight w:val="324"/>
        </w:trPr>
        <w:tc>
          <w:tcPr>
            <w:tcW w:w="443" w:type="dxa"/>
            <w:vMerge/>
            <w:vAlign w:val="center"/>
          </w:tcPr>
          <w:p w14:paraId="1AB8A1BB" w14:textId="77777777" w:rsidR="008C7F7C" w:rsidRPr="002F54AB" w:rsidRDefault="008C7F7C" w:rsidP="00F663A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382155E1"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７</w:t>
            </w:r>
          </w:p>
        </w:tc>
        <w:tc>
          <w:tcPr>
            <w:tcW w:w="1916" w:type="dxa"/>
            <w:gridSpan w:val="2"/>
            <w:tcBorders>
              <w:top w:val="dashSmallGap" w:sz="4" w:space="0" w:color="auto"/>
              <w:bottom w:val="dashSmallGap" w:sz="4" w:space="0" w:color="auto"/>
            </w:tcBorders>
          </w:tcPr>
          <w:p w14:paraId="71E8757F"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言葉と生活１</w:t>
            </w:r>
          </w:p>
        </w:tc>
        <w:tc>
          <w:tcPr>
            <w:tcW w:w="636" w:type="dxa"/>
            <w:tcBorders>
              <w:top w:val="dashSmallGap" w:sz="4" w:space="0" w:color="auto"/>
              <w:bottom w:val="dashSmallGap" w:sz="4" w:space="0" w:color="auto"/>
            </w:tcBorders>
          </w:tcPr>
          <w:p w14:paraId="7DF08464" w14:textId="77777777" w:rsidR="008C7F7C" w:rsidRPr="007C02C6" w:rsidRDefault="008C7F7C" w:rsidP="00F663AF">
            <w:pPr>
              <w:spacing w:line="0" w:lineRule="atLeast"/>
              <w:jc w:val="center"/>
              <w:rPr>
                <w:rFonts w:asciiTheme="minorEastAsia" w:eastAsiaTheme="minorEastAsia" w:hAnsiTheme="minorEastAsia"/>
                <w:szCs w:val="16"/>
              </w:rPr>
            </w:pPr>
            <w:r w:rsidRPr="007C02C6">
              <w:rPr>
                <w:rFonts w:asciiTheme="minorEastAsia" w:eastAsiaTheme="minorEastAsia" w:hAnsiTheme="minorEastAsia" w:hint="eastAsia"/>
                <w:szCs w:val="16"/>
              </w:rPr>
              <w:t>４</w:t>
            </w:r>
          </w:p>
        </w:tc>
        <w:tc>
          <w:tcPr>
            <w:tcW w:w="5034" w:type="dxa"/>
            <w:gridSpan w:val="4"/>
            <w:tcBorders>
              <w:top w:val="dashSmallGap" w:sz="4" w:space="0" w:color="auto"/>
              <w:bottom w:val="dashSmallGap" w:sz="4" w:space="0" w:color="auto"/>
            </w:tcBorders>
            <w:vAlign w:val="center"/>
          </w:tcPr>
          <w:p w14:paraId="0F13E8E4" w14:textId="77777777" w:rsidR="008C7F7C"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【学習内容】文章の読解、語彙の用法、表現</w:t>
            </w:r>
          </w:p>
          <w:p w14:paraId="09DA3059"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【ねらい】語彙の拡充、読解力および言語による表現力の育成</w:t>
            </w:r>
          </w:p>
        </w:tc>
        <w:tc>
          <w:tcPr>
            <w:tcW w:w="1344" w:type="dxa"/>
            <w:vMerge/>
          </w:tcPr>
          <w:p w14:paraId="127D7EAE" w14:textId="77777777" w:rsidR="008C7F7C" w:rsidRPr="002F54AB" w:rsidRDefault="008C7F7C" w:rsidP="00F663AF">
            <w:pPr>
              <w:spacing w:line="0" w:lineRule="atLeast"/>
              <w:rPr>
                <w:rFonts w:asciiTheme="minorEastAsia" w:eastAsiaTheme="minorEastAsia" w:hAnsiTheme="minorEastAsia"/>
                <w:sz w:val="16"/>
                <w:szCs w:val="16"/>
              </w:rPr>
            </w:pPr>
          </w:p>
        </w:tc>
      </w:tr>
      <w:tr w:rsidR="008C7F7C" w:rsidRPr="002F54AB" w14:paraId="781F7229" w14:textId="77777777" w:rsidTr="007C02C6">
        <w:trPr>
          <w:trHeight w:val="70"/>
        </w:trPr>
        <w:tc>
          <w:tcPr>
            <w:tcW w:w="443" w:type="dxa"/>
            <w:vMerge/>
            <w:vAlign w:val="center"/>
          </w:tcPr>
          <w:p w14:paraId="6998E64B" w14:textId="77777777" w:rsidR="008C7F7C" w:rsidRPr="002F54AB" w:rsidRDefault="008C7F7C" w:rsidP="00F663AF">
            <w:pPr>
              <w:spacing w:line="0" w:lineRule="atLeast"/>
              <w:rPr>
                <w:rFonts w:asciiTheme="minorEastAsia" w:eastAsiaTheme="minorEastAsia" w:hAnsiTheme="minorEastAsia"/>
              </w:rPr>
            </w:pPr>
          </w:p>
        </w:tc>
        <w:tc>
          <w:tcPr>
            <w:tcW w:w="443" w:type="dxa"/>
            <w:tcBorders>
              <w:top w:val="dashSmallGap" w:sz="4" w:space="0" w:color="auto"/>
            </w:tcBorders>
          </w:tcPr>
          <w:p w14:paraId="29C7B1F9"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９</w:t>
            </w:r>
          </w:p>
        </w:tc>
        <w:tc>
          <w:tcPr>
            <w:tcW w:w="1916" w:type="dxa"/>
            <w:gridSpan w:val="2"/>
            <w:tcBorders>
              <w:top w:val="dashSmallGap" w:sz="4" w:space="0" w:color="auto"/>
            </w:tcBorders>
          </w:tcPr>
          <w:p w14:paraId="6D03786B"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視野を広げる</w:t>
            </w:r>
          </w:p>
        </w:tc>
        <w:tc>
          <w:tcPr>
            <w:tcW w:w="636" w:type="dxa"/>
            <w:tcBorders>
              <w:top w:val="dashSmallGap" w:sz="4" w:space="0" w:color="auto"/>
            </w:tcBorders>
          </w:tcPr>
          <w:p w14:paraId="392F8E58" w14:textId="77777777" w:rsidR="008C7F7C" w:rsidRPr="007C02C6" w:rsidRDefault="008C7F7C" w:rsidP="00F663AF">
            <w:pPr>
              <w:spacing w:line="0" w:lineRule="atLeast"/>
              <w:jc w:val="center"/>
              <w:rPr>
                <w:rFonts w:asciiTheme="minorEastAsia" w:eastAsiaTheme="minorEastAsia" w:hAnsiTheme="minorEastAsia"/>
                <w:szCs w:val="16"/>
              </w:rPr>
            </w:pPr>
            <w:r w:rsidRPr="007C02C6">
              <w:rPr>
                <w:rFonts w:asciiTheme="minorEastAsia" w:eastAsiaTheme="minorEastAsia" w:hAnsiTheme="minorEastAsia" w:hint="eastAsia"/>
                <w:szCs w:val="16"/>
              </w:rPr>
              <w:t>８</w:t>
            </w:r>
          </w:p>
        </w:tc>
        <w:tc>
          <w:tcPr>
            <w:tcW w:w="5034" w:type="dxa"/>
            <w:gridSpan w:val="4"/>
            <w:tcBorders>
              <w:top w:val="dashSmallGap" w:sz="4" w:space="0" w:color="auto"/>
            </w:tcBorders>
            <w:vAlign w:val="center"/>
          </w:tcPr>
          <w:p w14:paraId="707487FA" w14:textId="77777777" w:rsidR="008C7F7C"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【学習内容】文章の読解、語彙の用法、表現</w:t>
            </w:r>
          </w:p>
          <w:p w14:paraId="419182FF"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【ねらい】語彙の拡充、読解力および言語による表現力の育成</w:t>
            </w:r>
          </w:p>
        </w:tc>
        <w:tc>
          <w:tcPr>
            <w:tcW w:w="1344" w:type="dxa"/>
            <w:vMerge/>
          </w:tcPr>
          <w:p w14:paraId="065B502D" w14:textId="77777777" w:rsidR="008C7F7C" w:rsidRPr="002F54AB" w:rsidRDefault="008C7F7C" w:rsidP="00F663AF">
            <w:pPr>
              <w:spacing w:line="0" w:lineRule="atLeast"/>
              <w:rPr>
                <w:rFonts w:asciiTheme="minorEastAsia" w:eastAsiaTheme="minorEastAsia" w:hAnsiTheme="minorEastAsia"/>
                <w:sz w:val="16"/>
                <w:szCs w:val="16"/>
              </w:rPr>
            </w:pPr>
          </w:p>
        </w:tc>
      </w:tr>
      <w:tr w:rsidR="008C7F7C" w:rsidRPr="002F54AB" w14:paraId="594FA67A" w14:textId="77777777" w:rsidTr="007C02C6">
        <w:trPr>
          <w:trHeight w:val="70"/>
        </w:trPr>
        <w:tc>
          <w:tcPr>
            <w:tcW w:w="443" w:type="dxa"/>
            <w:vMerge w:val="restart"/>
            <w:vAlign w:val="center"/>
          </w:tcPr>
          <w:p w14:paraId="696B885A"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後期</w:t>
            </w:r>
          </w:p>
        </w:tc>
        <w:tc>
          <w:tcPr>
            <w:tcW w:w="443" w:type="dxa"/>
            <w:tcBorders>
              <w:bottom w:val="dashSmallGap" w:sz="4" w:space="0" w:color="auto"/>
            </w:tcBorders>
          </w:tcPr>
          <w:p w14:paraId="5D5ACF77"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10</w:t>
            </w:r>
          </w:p>
        </w:tc>
        <w:tc>
          <w:tcPr>
            <w:tcW w:w="1916" w:type="dxa"/>
            <w:gridSpan w:val="2"/>
            <w:tcBorders>
              <w:bottom w:val="dashSmallGap" w:sz="4" w:space="0" w:color="auto"/>
            </w:tcBorders>
          </w:tcPr>
          <w:p w14:paraId="7FD60236"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社会と関わる</w:t>
            </w:r>
          </w:p>
        </w:tc>
        <w:tc>
          <w:tcPr>
            <w:tcW w:w="636" w:type="dxa"/>
            <w:tcBorders>
              <w:bottom w:val="dashSmallGap" w:sz="4" w:space="0" w:color="auto"/>
            </w:tcBorders>
          </w:tcPr>
          <w:p w14:paraId="501FC6BB" w14:textId="77777777" w:rsidR="008C7F7C" w:rsidRPr="007C02C6" w:rsidRDefault="008C7F7C" w:rsidP="00F663AF">
            <w:pPr>
              <w:spacing w:line="0" w:lineRule="atLeast"/>
              <w:jc w:val="center"/>
              <w:rPr>
                <w:rFonts w:asciiTheme="minorEastAsia" w:eastAsiaTheme="minorEastAsia" w:hAnsiTheme="minorEastAsia"/>
                <w:szCs w:val="16"/>
              </w:rPr>
            </w:pPr>
            <w:r w:rsidRPr="007C02C6">
              <w:rPr>
                <w:rFonts w:asciiTheme="minorEastAsia" w:eastAsiaTheme="minorEastAsia" w:hAnsiTheme="minorEastAsia" w:hint="eastAsia"/>
                <w:szCs w:val="16"/>
              </w:rPr>
              <w:t>８</w:t>
            </w:r>
          </w:p>
        </w:tc>
        <w:tc>
          <w:tcPr>
            <w:tcW w:w="5034" w:type="dxa"/>
            <w:gridSpan w:val="4"/>
            <w:tcBorders>
              <w:bottom w:val="dashSmallGap" w:sz="4" w:space="0" w:color="auto"/>
            </w:tcBorders>
            <w:vAlign w:val="center"/>
          </w:tcPr>
          <w:p w14:paraId="6E17CA2C" w14:textId="77777777" w:rsidR="008C7F7C"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【学習内容】文章の読解、語彙の用法、表現</w:t>
            </w:r>
          </w:p>
          <w:p w14:paraId="21B3FCD0"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【ねらい】語彙の拡充、読解力および言語による表現力の育成</w:t>
            </w:r>
          </w:p>
        </w:tc>
        <w:tc>
          <w:tcPr>
            <w:tcW w:w="1344" w:type="dxa"/>
            <w:vMerge/>
          </w:tcPr>
          <w:p w14:paraId="10F670BC" w14:textId="77777777" w:rsidR="008C7F7C" w:rsidRPr="002F54AB" w:rsidRDefault="008C7F7C" w:rsidP="00F663AF">
            <w:pPr>
              <w:spacing w:line="0" w:lineRule="atLeast"/>
              <w:rPr>
                <w:rFonts w:asciiTheme="minorEastAsia" w:eastAsiaTheme="minorEastAsia" w:hAnsiTheme="minorEastAsia"/>
                <w:sz w:val="16"/>
                <w:szCs w:val="16"/>
              </w:rPr>
            </w:pPr>
          </w:p>
        </w:tc>
      </w:tr>
      <w:tr w:rsidR="008C7F7C" w:rsidRPr="002F54AB" w14:paraId="61E113B8" w14:textId="77777777" w:rsidTr="0099095C">
        <w:trPr>
          <w:trHeight w:val="70"/>
        </w:trPr>
        <w:tc>
          <w:tcPr>
            <w:tcW w:w="443" w:type="dxa"/>
            <w:vMerge/>
            <w:vAlign w:val="center"/>
          </w:tcPr>
          <w:p w14:paraId="5FB2696A" w14:textId="77777777" w:rsidR="008C7F7C" w:rsidRPr="002F54AB" w:rsidRDefault="008C7F7C" w:rsidP="00F663A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5A82F234"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11</w:t>
            </w:r>
          </w:p>
        </w:tc>
        <w:tc>
          <w:tcPr>
            <w:tcW w:w="1916" w:type="dxa"/>
            <w:gridSpan w:val="2"/>
            <w:vMerge w:val="restart"/>
            <w:tcBorders>
              <w:top w:val="dashSmallGap" w:sz="4" w:space="0" w:color="auto"/>
            </w:tcBorders>
            <w:vAlign w:val="center"/>
          </w:tcPr>
          <w:p w14:paraId="6C92A7E7"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言葉と生活２</w:t>
            </w:r>
          </w:p>
        </w:tc>
        <w:tc>
          <w:tcPr>
            <w:tcW w:w="636" w:type="dxa"/>
            <w:vMerge w:val="restart"/>
            <w:tcBorders>
              <w:top w:val="dashSmallGap" w:sz="4" w:space="0" w:color="auto"/>
            </w:tcBorders>
          </w:tcPr>
          <w:p w14:paraId="51404227" w14:textId="77777777" w:rsidR="008C7F7C" w:rsidRPr="007C02C6" w:rsidRDefault="008C7F7C" w:rsidP="00F663AF">
            <w:pPr>
              <w:spacing w:line="0" w:lineRule="atLeast"/>
              <w:jc w:val="center"/>
              <w:rPr>
                <w:rFonts w:asciiTheme="minorEastAsia" w:eastAsiaTheme="minorEastAsia" w:hAnsiTheme="minorEastAsia"/>
                <w:szCs w:val="16"/>
              </w:rPr>
            </w:pPr>
            <w:r w:rsidRPr="007C02C6">
              <w:rPr>
                <w:rFonts w:asciiTheme="minorEastAsia" w:eastAsiaTheme="minorEastAsia" w:hAnsiTheme="minorEastAsia" w:hint="eastAsia"/>
                <w:szCs w:val="16"/>
              </w:rPr>
              <w:t>13</w:t>
            </w:r>
          </w:p>
        </w:tc>
        <w:tc>
          <w:tcPr>
            <w:tcW w:w="5034" w:type="dxa"/>
            <w:gridSpan w:val="4"/>
            <w:vMerge w:val="restart"/>
            <w:tcBorders>
              <w:top w:val="dashSmallGap" w:sz="4" w:space="0" w:color="auto"/>
            </w:tcBorders>
            <w:vAlign w:val="center"/>
          </w:tcPr>
          <w:p w14:paraId="2936A81D" w14:textId="77777777" w:rsidR="008C7F7C" w:rsidRDefault="008C7F7C" w:rsidP="00F663AF">
            <w:pPr>
              <w:spacing w:line="0" w:lineRule="atLeast"/>
              <w:rPr>
                <w:rFonts w:asciiTheme="minorEastAsia" w:eastAsiaTheme="minorEastAsia" w:hAnsiTheme="minorEastAsia"/>
                <w:sz w:val="16"/>
                <w:szCs w:val="16"/>
              </w:rPr>
            </w:pPr>
          </w:p>
          <w:p w14:paraId="30DC2120" w14:textId="77777777" w:rsidR="008C7F7C"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【学習内容】文章の読解、語彙の用法、表現</w:t>
            </w:r>
          </w:p>
          <w:p w14:paraId="07EF9222"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【ねらい】語彙の拡充、読解力および言語による表現力の育成</w:t>
            </w:r>
          </w:p>
          <w:p w14:paraId="0CC5DD19" w14:textId="77777777" w:rsidR="008C7F7C" w:rsidRPr="002F54AB" w:rsidRDefault="008C7F7C" w:rsidP="00F663AF">
            <w:pPr>
              <w:spacing w:line="0" w:lineRule="atLeast"/>
              <w:rPr>
                <w:rFonts w:asciiTheme="minorEastAsia" w:eastAsiaTheme="minorEastAsia" w:hAnsiTheme="minorEastAsia"/>
                <w:sz w:val="16"/>
                <w:szCs w:val="16"/>
              </w:rPr>
            </w:pPr>
          </w:p>
        </w:tc>
        <w:tc>
          <w:tcPr>
            <w:tcW w:w="1344" w:type="dxa"/>
            <w:vMerge/>
            <w:vAlign w:val="center"/>
          </w:tcPr>
          <w:p w14:paraId="1DBFCB25" w14:textId="77777777" w:rsidR="008C7F7C" w:rsidRPr="002F54AB" w:rsidRDefault="008C7F7C" w:rsidP="00F663AF">
            <w:pPr>
              <w:spacing w:line="0" w:lineRule="atLeast"/>
              <w:rPr>
                <w:rFonts w:asciiTheme="minorEastAsia" w:eastAsiaTheme="minorEastAsia" w:hAnsiTheme="minorEastAsia"/>
              </w:rPr>
            </w:pPr>
          </w:p>
        </w:tc>
      </w:tr>
      <w:tr w:rsidR="008C7F7C" w:rsidRPr="002F54AB" w14:paraId="3B12174F" w14:textId="77777777" w:rsidTr="0099095C">
        <w:trPr>
          <w:trHeight w:val="240"/>
        </w:trPr>
        <w:tc>
          <w:tcPr>
            <w:tcW w:w="443" w:type="dxa"/>
            <w:vMerge/>
            <w:vAlign w:val="center"/>
          </w:tcPr>
          <w:p w14:paraId="12BE6C6A" w14:textId="77777777" w:rsidR="008C7F7C" w:rsidRPr="002F54AB" w:rsidRDefault="008C7F7C" w:rsidP="00F663A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2E51C792"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12</w:t>
            </w:r>
          </w:p>
        </w:tc>
        <w:tc>
          <w:tcPr>
            <w:tcW w:w="1916" w:type="dxa"/>
            <w:gridSpan w:val="2"/>
            <w:vMerge/>
            <w:tcBorders>
              <w:bottom w:val="dashSmallGap" w:sz="4" w:space="0" w:color="auto"/>
            </w:tcBorders>
          </w:tcPr>
          <w:p w14:paraId="1261F433" w14:textId="77777777" w:rsidR="008C7F7C" w:rsidRPr="002F54AB" w:rsidRDefault="008C7F7C" w:rsidP="00F663AF">
            <w:pPr>
              <w:spacing w:line="0" w:lineRule="atLeast"/>
              <w:rPr>
                <w:rFonts w:asciiTheme="minorEastAsia" w:eastAsiaTheme="minorEastAsia" w:hAnsiTheme="minorEastAsia"/>
                <w:sz w:val="16"/>
                <w:szCs w:val="16"/>
              </w:rPr>
            </w:pPr>
          </w:p>
        </w:tc>
        <w:tc>
          <w:tcPr>
            <w:tcW w:w="636" w:type="dxa"/>
            <w:vMerge/>
            <w:tcBorders>
              <w:bottom w:val="dashSmallGap" w:sz="4" w:space="0" w:color="auto"/>
            </w:tcBorders>
          </w:tcPr>
          <w:p w14:paraId="52E1F8EE" w14:textId="77777777" w:rsidR="008C7F7C" w:rsidRPr="007C02C6" w:rsidRDefault="008C7F7C" w:rsidP="00F663AF">
            <w:pPr>
              <w:spacing w:line="0" w:lineRule="atLeast"/>
              <w:jc w:val="center"/>
              <w:rPr>
                <w:rFonts w:asciiTheme="minorEastAsia" w:eastAsiaTheme="minorEastAsia" w:hAnsiTheme="minorEastAsia"/>
                <w:szCs w:val="16"/>
              </w:rPr>
            </w:pPr>
          </w:p>
        </w:tc>
        <w:tc>
          <w:tcPr>
            <w:tcW w:w="5034" w:type="dxa"/>
            <w:gridSpan w:val="4"/>
            <w:vMerge/>
            <w:tcBorders>
              <w:bottom w:val="dashSmallGap" w:sz="4" w:space="0" w:color="auto"/>
            </w:tcBorders>
            <w:vAlign w:val="center"/>
          </w:tcPr>
          <w:p w14:paraId="4217A956" w14:textId="77777777" w:rsidR="008C7F7C" w:rsidRPr="002F54AB" w:rsidRDefault="008C7F7C" w:rsidP="00F663AF">
            <w:pPr>
              <w:spacing w:line="0" w:lineRule="atLeast"/>
              <w:rPr>
                <w:rFonts w:asciiTheme="minorEastAsia" w:eastAsiaTheme="minorEastAsia" w:hAnsiTheme="minorEastAsia"/>
                <w:sz w:val="16"/>
                <w:szCs w:val="16"/>
              </w:rPr>
            </w:pPr>
          </w:p>
        </w:tc>
        <w:tc>
          <w:tcPr>
            <w:tcW w:w="1344" w:type="dxa"/>
            <w:vMerge/>
            <w:vAlign w:val="center"/>
          </w:tcPr>
          <w:p w14:paraId="20C83125" w14:textId="77777777" w:rsidR="008C7F7C" w:rsidRPr="002F54AB" w:rsidRDefault="008C7F7C" w:rsidP="00F663AF">
            <w:pPr>
              <w:spacing w:line="0" w:lineRule="atLeast"/>
              <w:rPr>
                <w:rFonts w:asciiTheme="minorEastAsia" w:eastAsiaTheme="minorEastAsia" w:hAnsiTheme="minorEastAsia"/>
              </w:rPr>
            </w:pPr>
          </w:p>
        </w:tc>
      </w:tr>
      <w:tr w:rsidR="008C7F7C" w:rsidRPr="002F54AB" w14:paraId="3C74FF6E" w14:textId="77777777" w:rsidTr="0017741C">
        <w:trPr>
          <w:trHeight w:val="165"/>
        </w:trPr>
        <w:tc>
          <w:tcPr>
            <w:tcW w:w="443" w:type="dxa"/>
            <w:vMerge/>
            <w:vAlign w:val="center"/>
          </w:tcPr>
          <w:p w14:paraId="4014F463" w14:textId="77777777" w:rsidR="008C7F7C" w:rsidRPr="002F54AB" w:rsidRDefault="008C7F7C" w:rsidP="00F663A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7EF046C3"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１</w:t>
            </w:r>
          </w:p>
        </w:tc>
        <w:tc>
          <w:tcPr>
            <w:tcW w:w="1916" w:type="dxa"/>
            <w:gridSpan w:val="2"/>
            <w:vMerge w:val="restart"/>
            <w:tcBorders>
              <w:top w:val="dashSmallGap" w:sz="4" w:space="0" w:color="auto"/>
            </w:tcBorders>
            <w:vAlign w:val="center"/>
          </w:tcPr>
          <w:p w14:paraId="62D7AE02" w14:textId="77777777" w:rsidR="008C7F7C"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世界とつながる</w:t>
            </w:r>
          </w:p>
          <w:p w14:paraId="073B76A5" w14:textId="77777777" w:rsidR="008C7F7C" w:rsidRPr="002F54AB"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未来に目を向ける</w:t>
            </w:r>
          </w:p>
        </w:tc>
        <w:tc>
          <w:tcPr>
            <w:tcW w:w="636" w:type="dxa"/>
            <w:vMerge w:val="restart"/>
            <w:tcBorders>
              <w:top w:val="dashSmallGap" w:sz="4" w:space="0" w:color="auto"/>
            </w:tcBorders>
          </w:tcPr>
          <w:p w14:paraId="0F434B58" w14:textId="77777777" w:rsidR="008C7F7C" w:rsidRPr="007C02C6" w:rsidRDefault="008C7F7C" w:rsidP="00F663AF">
            <w:pPr>
              <w:spacing w:line="0" w:lineRule="atLeast"/>
              <w:jc w:val="center"/>
              <w:rPr>
                <w:rFonts w:asciiTheme="minorEastAsia" w:eastAsiaTheme="minorEastAsia" w:hAnsiTheme="minorEastAsia"/>
                <w:szCs w:val="16"/>
              </w:rPr>
            </w:pPr>
            <w:r w:rsidRPr="007C02C6">
              <w:rPr>
                <w:rFonts w:asciiTheme="minorEastAsia" w:eastAsiaTheme="minorEastAsia" w:hAnsiTheme="minorEastAsia" w:hint="eastAsia"/>
                <w:szCs w:val="16"/>
              </w:rPr>
              <w:t>18</w:t>
            </w:r>
          </w:p>
        </w:tc>
        <w:tc>
          <w:tcPr>
            <w:tcW w:w="5034" w:type="dxa"/>
            <w:gridSpan w:val="4"/>
            <w:vMerge w:val="restart"/>
            <w:tcBorders>
              <w:top w:val="dashSmallGap" w:sz="4" w:space="0" w:color="auto"/>
            </w:tcBorders>
            <w:vAlign w:val="center"/>
          </w:tcPr>
          <w:p w14:paraId="23AE39AD" w14:textId="77777777" w:rsidR="008C7F7C" w:rsidRDefault="008C7F7C" w:rsidP="00F663AF">
            <w:pPr>
              <w:spacing w:line="0" w:lineRule="atLeast"/>
              <w:rPr>
                <w:rFonts w:asciiTheme="minorEastAsia" w:eastAsiaTheme="minorEastAsia" w:hAnsiTheme="minorEastAsia"/>
                <w:sz w:val="16"/>
                <w:szCs w:val="16"/>
              </w:rPr>
            </w:pPr>
          </w:p>
          <w:p w14:paraId="6DE758FE" w14:textId="77777777" w:rsidR="008C7F7C"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【学習内容】文章の読解、語彙の用法、表現</w:t>
            </w:r>
          </w:p>
          <w:p w14:paraId="5F4DFC7C" w14:textId="77777777" w:rsidR="008C7F7C" w:rsidRPr="00F663AF" w:rsidRDefault="008C7F7C" w:rsidP="00F663AF">
            <w:pPr>
              <w:spacing w:line="0" w:lineRule="atLeast"/>
              <w:rPr>
                <w:rFonts w:asciiTheme="minorEastAsia" w:eastAsiaTheme="minorEastAsia" w:hAnsiTheme="minorEastAsia"/>
                <w:sz w:val="16"/>
                <w:szCs w:val="16"/>
              </w:rPr>
            </w:pPr>
            <w:r>
              <w:rPr>
                <w:rFonts w:asciiTheme="minorEastAsia" w:eastAsiaTheme="minorEastAsia" w:hAnsiTheme="minorEastAsia" w:hint="eastAsia"/>
                <w:sz w:val="16"/>
                <w:szCs w:val="16"/>
              </w:rPr>
              <w:t>【ねらい】語彙の拡充、読解力および言語による表現力の育成</w:t>
            </w:r>
          </w:p>
          <w:p w14:paraId="4DDC16C2" w14:textId="77777777" w:rsidR="008C7F7C" w:rsidRPr="002F54AB" w:rsidRDefault="008C7F7C" w:rsidP="00F663AF">
            <w:pPr>
              <w:spacing w:line="0" w:lineRule="atLeast"/>
              <w:rPr>
                <w:rFonts w:asciiTheme="minorEastAsia" w:eastAsiaTheme="minorEastAsia" w:hAnsiTheme="minorEastAsia"/>
                <w:sz w:val="16"/>
                <w:szCs w:val="16"/>
              </w:rPr>
            </w:pPr>
          </w:p>
        </w:tc>
        <w:tc>
          <w:tcPr>
            <w:tcW w:w="1344" w:type="dxa"/>
            <w:vMerge/>
            <w:vAlign w:val="center"/>
          </w:tcPr>
          <w:p w14:paraId="0F61F808" w14:textId="77777777" w:rsidR="008C7F7C" w:rsidRPr="002F54AB" w:rsidRDefault="008C7F7C" w:rsidP="00F663AF">
            <w:pPr>
              <w:spacing w:line="0" w:lineRule="atLeast"/>
              <w:rPr>
                <w:rFonts w:asciiTheme="minorEastAsia" w:eastAsiaTheme="minorEastAsia" w:hAnsiTheme="minorEastAsia"/>
              </w:rPr>
            </w:pPr>
          </w:p>
        </w:tc>
      </w:tr>
      <w:tr w:rsidR="008C7F7C" w:rsidRPr="002F54AB" w14:paraId="6E8595BC" w14:textId="77777777" w:rsidTr="00E35374">
        <w:trPr>
          <w:trHeight w:val="315"/>
        </w:trPr>
        <w:tc>
          <w:tcPr>
            <w:tcW w:w="443" w:type="dxa"/>
            <w:vMerge/>
            <w:vAlign w:val="center"/>
          </w:tcPr>
          <w:p w14:paraId="6F780576" w14:textId="77777777" w:rsidR="008C7F7C" w:rsidRPr="002F54AB" w:rsidRDefault="008C7F7C" w:rsidP="00F663AF">
            <w:pPr>
              <w:spacing w:line="0" w:lineRule="atLeast"/>
              <w:rPr>
                <w:rFonts w:asciiTheme="minorEastAsia" w:eastAsiaTheme="minorEastAsia" w:hAnsiTheme="minorEastAsia"/>
              </w:rPr>
            </w:pPr>
          </w:p>
        </w:tc>
        <w:tc>
          <w:tcPr>
            <w:tcW w:w="443" w:type="dxa"/>
            <w:tcBorders>
              <w:top w:val="dashSmallGap" w:sz="4" w:space="0" w:color="auto"/>
              <w:bottom w:val="dashSmallGap" w:sz="4" w:space="0" w:color="auto"/>
            </w:tcBorders>
          </w:tcPr>
          <w:p w14:paraId="6A766C49"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２</w:t>
            </w:r>
          </w:p>
        </w:tc>
        <w:tc>
          <w:tcPr>
            <w:tcW w:w="1916" w:type="dxa"/>
            <w:gridSpan w:val="2"/>
            <w:vMerge/>
          </w:tcPr>
          <w:p w14:paraId="5C25266D" w14:textId="77777777" w:rsidR="008C7F7C" w:rsidRPr="002F54AB" w:rsidRDefault="008C7F7C" w:rsidP="00F663AF">
            <w:pPr>
              <w:spacing w:line="0" w:lineRule="atLeast"/>
              <w:rPr>
                <w:rFonts w:asciiTheme="minorEastAsia" w:eastAsiaTheme="minorEastAsia" w:hAnsiTheme="minorEastAsia"/>
                <w:sz w:val="16"/>
                <w:szCs w:val="16"/>
              </w:rPr>
            </w:pPr>
          </w:p>
        </w:tc>
        <w:tc>
          <w:tcPr>
            <w:tcW w:w="636" w:type="dxa"/>
            <w:vMerge/>
          </w:tcPr>
          <w:p w14:paraId="184011BF" w14:textId="77777777" w:rsidR="008C7F7C" w:rsidRPr="007C02C6" w:rsidRDefault="008C7F7C" w:rsidP="00F663AF">
            <w:pPr>
              <w:spacing w:line="0" w:lineRule="atLeast"/>
              <w:jc w:val="center"/>
              <w:rPr>
                <w:rFonts w:asciiTheme="minorEastAsia" w:eastAsiaTheme="minorEastAsia" w:hAnsiTheme="minorEastAsia"/>
                <w:szCs w:val="16"/>
              </w:rPr>
            </w:pPr>
          </w:p>
        </w:tc>
        <w:tc>
          <w:tcPr>
            <w:tcW w:w="5034" w:type="dxa"/>
            <w:gridSpan w:val="4"/>
            <w:vMerge/>
            <w:vAlign w:val="center"/>
          </w:tcPr>
          <w:p w14:paraId="6CF5804F" w14:textId="77777777" w:rsidR="008C7F7C" w:rsidRPr="002F54AB" w:rsidRDefault="008C7F7C" w:rsidP="00F663AF">
            <w:pPr>
              <w:spacing w:line="0" w:lineRule="atLeast"/>
              <w:rPr>
                <w:rFonts w:asciiTheme="minorEastAsia" w:eastAsiaTheme="minorEastAsia" w:hAnsiTheme="minorEastAsia"/>
                <w:sz w:val="16"/>
                <w:szCs w:val="16"/>
              </w:rPr>
            </w:pPr>
          </w:p>
        </w:tc>
        <w:tc>
          <w:tcPr>
            <w:tcW w:w="1344" w:type="dxa"/>
            <w:vMerge/>
            <w:vAlign w:val="center"/>
          </w:tcPr>
          <w:p w14:paraId="2148522F" w14:textId="77777777" w:rsidR="008C7F7C" w:rsidRPr="002F54AB" w:rsidRDefault="008C7F7C" w:rsidP="00F663AF">
            <w:pPr>
              <w:spacing w:line="0" w:lineRule="atLeast"/>
              <w:rPr>
                <w:rFonts w:asciiTheme="minorEastAsia" w:eastAsiaTheme="minorEastAsia" w:hAnsiTheme="minorEastAsia"/>
              </w:rPr>
            </w:pPr>
          </w:p>
        </w:tc>
      </w:tr>
      <w:tr w:rsidR="008C7F7C" w:rsidRPr="002F54AB" w14:paraId="271B4C41" w14:textId="77777777" w:rsidTr="00E35374">
        <w:trPr>
          <w:trHeight w:val="70"/>
        </w:trPr>
        <w:tc>
          <w:tcPr>
            <w:tcW w:w="443" w:type="dxa"/>
            <w:vMerge/>
            <w:vAlign w:val="center"/>
          </w:tcPr>
          <w:p w14:paraId="15CE4423" w14:textId="77777777" w:rsidR="008C7F7C" w:rsidRPr="002F54AB" w:rsidRDefault="008C7F7C" w:rsidP="00F663AF">
            <w:pPr>
              <w:spacing w:line="0" w:lineRule="atLeast"/>
              <w:rPr>
                <w:rFonts w:asciiTheme="minorEastAsia" w:eastAsiaTheme="minorEastAsia" w:hAnsiTheme="minorEastAsia"/>
              </w:rPr>
            </w:pPr>
          </w:p>
        </w:tc>
        <w:tc>
          <w:tcPr>
            <w:tcW w:w="443" w:type="dxa"/>
            <w:tcBorders>
              <w:top w:val="dashSmallGap" w:sz="4" w:space="0" w:color="auto"/>
            </w:tcBorders>
          </w:tcPr>
          <w:p w14:paraId="2518A97D" w14:textId="77777777" w:rsidR="008C7F7C" w:rsidRPr="002F54AB" w:rsidRDefault="008C7F7C" w:rsidP="00F663AF">
            <w:pPr>
              <w:spacing w:line="0" w:lineRule="atLeast"/>
              <w:rPr>
                <w:rFonts w:asciiTheme="minorEastAsia" w:eastAsiaTheme="minorEastAsia" w:hAnsiTheme="minorEastAsia"/>
              </w:rPr>
            </w:pPr>
            <w:r w:rsidRPr="002F54AB">
              <w:rPr>
                <w:rFonts w:asciiTheme="minorEastAsia" w:eastAsiaTheme="minorEastAsia" w:hAnsiTheme="minorEastAsia" w:hint="eastAsia"/>
              </w:rPr>
              <w:t>３</w:t>
            </w:r>
          </w:p>
        </w:tc>
        <w:tc>
          <w:tcPr>
            <w:tcW w:w="1916" w:type="dxa"/>
            <w:gridSpan w:val="2"/>
            <w:vMerge/>
          </w:tcPr>
          <w:p w14:paraId="3E2AF1C8" w14:textId="77777777" w:rsidR="008C7F7C" w:rsidRPr="002F54AB" w:rsidRDefault="008C7F7C" w:rsidP="00F663AF">
            <w:pPr>
              <w:spacing w:line="0" w:lineRule="atLeast"/>
              <w:rPr>
                <w:rFonts w:asciiTheme="minorEastAsia" w:eastAsiaTheme="minorEastAsia" w:hAnsiTheme="minorEastAsia"/>
                <w:sz w:val="16"/>
                <w:szCs w:val="16"/>
              </w:rPr>
            </w:pPr>
          </w:p>
        </w:tc>
        <w:tc>
          <w:tcPr>
            <w:tcW w:w="636" w:type="dxa"/>
            <w:vMerge/>
          </w:tcPr>
          <w:p w14:paraId="108A698A" w14:textId="77777777" w:rsidR="008C7F7C" w:rsidRPr="007C02C6" w:rsidRDefault="008C7F7C" w:rsidP="00F663AF">
            <w:pPr>
              <w:spacing w:line="0" w:lineRule="atLeast"/>
              <w:jc w:val="center"/>
              <w:rPr>
                <w:rFonts w:asciiTheme="minorEastAsia" w:eastAsiaTheme="minorEastAsia" w:hAnsiTheme="minorEastAsia"/>
                <w:szCs w:val="16"/>
              </w:rPr>
            </w:pPr>
          </w:p>
        </w:tc>
        <w:tc>
          <w:tcPr>
            <w:tcW w:w="5034" w:type="dxa"/>
            <w:gridSpan w:val="4"/>
            <w:vMerge/>
            <w:vAlign w:val="center"/>
          </w:tcPr>
          <w:p w14:paraId="28FF8B7B" w14:textId="77777777" w:rsidR="008C7F7C" w:rsidRPr="002F54AB" w:rsidRDefault="008C7F7C" w:rsidP="00F663AF">
            <w:pPr>
              <w:spacing w:line="0" w:lineRule="atLeast"/>
              <w:rPr>
                <w:rFonts w:asciiTheme="minorEastAsia" w:eastAsiaTheme="minorEastAsia" w:hAnsiTheme="minorEastAsia"/>
                <w:sz w:val="16"/>
                <w:szCs w:val="16"/>
              </w:rPr>
            </w:pPr>
          </w:p>
        </w:tc>
        <w:tc>
          <w:tcPr>
            <w:tcW w:w="1344" w:type="dxa"/>
            <w:vMerge/>
            <w:vAlign w:val="center"/>
          </w:tcPr>
          <w:p w14:paraId="6E96B7EF" w14:textId="77777777" w:rsidR="008C7F7C" w:rsidRPr="002F54AB" w:rsidRDefault="008C7F7C" w:rsidP="00F663AF">
            <w:pPr>
              <w:spacing w:line="0" w:lineRule="atLeast"/>
              <w:rPr>
                <w:rFonts w:asciiTheme="minorEastAsia" w:eastAsiaTheme="minorEastAsia" w:hAnsiTheme="minorEastAsia"/>
              </w:rPr>
            </w:pPr>
          </w:p>
        </w:tc>
      </w:tr>
    </w:tbl>
    <w:p w14:paraId="5D4919FA" w14:textId="77777777" w:rsidR="009D29AE" w:rsidRPr="002F54AB" w:rsidRDefault="009D29AE" w:rsidP="002F54AB">
      <w:pPr>
        <w:spacing w:line="0" w:lineRule="atLeast"/>
        <w:rPr>
          <w:rFonts w:asciiTheme="minorEastAsia" w:eastAsiaTheme="minorEastAsia" w:hAnsiTheme="minorEastAsia"/>
        </w:rPr>
      </w:pPr>
      <w:r w:rsidRPr="002F54AB">
        <w:rPr>
          <w:rFonts w:asciiTheme="minorEastAsia" w:eastAsiaTheme="minorEastAsia" w:hAnsiTheme="minorEastAsia" w:hint="eastAsia"/>
        </w:rPr>
        <w:t>３　評価の観点及び評価方法</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9D29AE" w:rsidRPr="002F54AB" w14:paraId="6838B0AF" w14:textId="77777777" w:rsidTr="009D29AE">
        <w:trPr>
          <w:trHeight w:val="1918"/>
        </w:trPr>
        <w:tc>
          <w:tcPr>
            <w:tcW w:w="9781" w:type="dxa"/>
          </w:tcPr>
          <w:p w14:paraId="587666C8" w14:textId="77777777" w:rsidR="009D29AE" w:rsidRPr="002F54AB" w:rsidRDefault="008C7F7C" w:rsidP="002F54AB">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評価は、次の３</w:t>
            </w:r>
            <w:r w:rsidR="009D29AE" w:rsidRPr="002F54AB">
              <w:rPr>
                <w:rFonts w:asciiTheme="minorEastAsia" w:eastAsiaTheme="minorEastAsia" w:hAnsiTheme="minorEastAsia" w:hint="eastAsia"/>
                <w:sz w:val="18"/>
                <w:szCs w:val="18"/>
              </w:rPr>
              <w:t>つの観点から行う。</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6"/>
              <w:gridCol w:w="7241"/>
            </w:tblGrid>
            <w:tr w:rsidR="009D29AE" w:rsidRPr="002F54AB" w14:paraId="77ACF2F0" w14:textId="77777777" w:rsidTr="00A13588">
              <w:trPr>
                <w:trHeight w:val="345"/>
              </w:trPr>
              <w:tc>
                <w:tcPr>
                  <w:tcW w:w="2046" w:type="dxa"/>
                </w:tcPr>
                <w:p w14:paraId="5151F420" w14:textId="77777777" w:rsidR="009D29AE" w:rsidRPr="002F54AB" w:rsidRDefault="00A13588" w:rsidP="002F54AB">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知識・技能</w:t>
                  </w:r>
                </w:p>
              </w:tc>
              <w:tc>
                <w:tcPr>
                  <w:tcW w:w="7241" w:type="dxa"/>
                </w:tcPr>
                <w:p w14:paraId="500F57ED" w14:textId="77777777" w:rsidR="009D29AE" w:rsidRPr="002F54AB" w:rsidRDefault="008C7F7C" w:rsidP="002F54AB">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実社会に必要な国語の知識や技能が身についたか。</w:t>
                  </w:r>
                </w:p>
              </w:tc>
            </w:tr>
            <w:tr w:rsidR="009D29AE" w:rsidRPr="002F54AB" w14:paraId="350647CF" w14:textId="77777777" w:rsidTr="00A13588">
              <w:trPr>
                <w:trHeight w:val="420"/>
              </w:trPr>
              <w:tc>
                <w:tcPr>
                  <w:tcW w:w="2046" w:type="dxa"/>
                </w:tcPr>
                <w:p w14:paraId="40F0EB35" w14:textId="77777777" w:rsidR="009D29AE" w:rsidRPr="002F54AB" w:rsidRDefault="00A13588" w:rsidP="002F54AB">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思考・判断・表現</w:t>
                  </w:r>
                </w:p>
              </w:tc>
              <w:tc>
                <w:tcPr>
                  <w:tcW w:w="7241" w:type="dxa"/>
                </w:tcPr>
                <w:p w14:paraId="757C1A35" w14:textId="77777777" w:rsidR="009D29AE" w:rsidRPr="002F54AB" w:rsidRDefault="008C7F7C" w:rsidP="002F54AB">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論理的に考える力や深く共感したり豊かに想像したりする力を伸ばし、他者との関わりの中で伝え合う力を高め、自分の思いや考えを広げたり深めたりすることができているか。</w:t>
                  </w:r>
                </w:p>
              </w:tc>
            </w:tr>
            <w:tr w:rsidR="009D29AE" w:rsidRPr="002F54AB" w14:paraId="6DFCCDD8" w14:textId="77777777" w:rsidTr="00A13588">
              <w:trPr>
                <w:trHeight w:val="435"/>
              </w:trPr>
              <w:tc>
                <w:tcPr>
                  <w:tcW w:w="2046" w:type="dxa"/>
                </w:tcPr>
                <w:p w14:paraId="4CFDA10C" w14:textId="77777777" w:rsidR="009D29AE" w:rsidRPr="002F54AB" w:rsidRDefault="00F663AF" w:rsidP="002F54AB">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主体的に学習の</w:t>
                  </w:r>
                  <w:r w:rsidR="00A13588">
                    <w:rPr>
                      <w:rFonts w:asciiTheme="minorEastAsia" w:eastAsiaTheme="minorEastAsia" w:hAnsiTheme="minorEastAsia" w:hint="eastAsia"/>
                      <w:sz w:val="18"/>
                      <w:szCs w:val="18"/>
                    </w:rPr>
                    <w:t>取り組む態度</w:t>
                  </w:r>
                </w:p>
              </w:tc>
              <w:tc>
                <w:tcPr>
                  <w:tcW w:w="7241" w:type="dxa"/>
                </w:tcPr>
                <w:p w14:paraId="391822D3" w14:textId="77777777" w:rsidR="009D29AE" w:rsidRPr="002F54AB" w:rsidRDefault="008C7F7C" w:rsidP="002F54AB">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言葉がもつ価値への認識を深めるとともに、生涯にわたって読書に親しみ自己を向上させ、我が国の言語文化の担い手としての自覚をもち、言葉を通して他者や社会に関わろうと努めているか。</w:t>
                  </w:r>
                </w:p>
              </w:tc>
            </w:tr>
          </w:tbl>
          <w:p w14:paraId="1671C577" w14:textId="77777777" w:rsidR="009D29AE" w:rsidRPr="002F54AB" w:rsidRDefault="009D29AE" w:rsidP="002F54AB">
            <w:pPr>
              <w:spacing w:line="0" w:lineRule="atLeast"/>
              <w:rPr>
                <w:rFonts w:asciiTheme="minorEastAsia" w:eastAsiaTheme="minorEastAsia" w:hAnsiTheme="minorEastAsia"/>
                <w:sz w:val="18"/>
                <w:szCs w:val="18"/>
              </w:rPr>
            </w:pPr>
            <w:r w:rsidRPr="002F54AB">
              <w:rPr>
                <w:rFonts w:asciiTheme="minorEastAsia" w:eastAsiaTheme="minorEastAsia" w:hAnsiTheme="minorEastAsia" w:hint="eastAsia"/>
                <w:sz w:val="18"/>
                <w:szCs w:val="18"/>
              </w:rPr>
              <w:t>このため、具体的な評価の対象は次のものとする。（評価方法や評価のポイント）</w:t>
            </w:r>
          </w:p>
          <w:p w14:paraId="25B13296" w14:textId="77777777" w:rsidR="008C7F7C" w:rsidRDefault="008C7F7C" w:rsidP="008C7F7C">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（１）定期試験の実施</w:t>
            </w:r>
            <w:r w:rsidRPr="002F54AB">
              <w:rPr>
                <w:rFonts w:asciiTheme="minorEastAsia" w:eastAsiaTheme="minorEastAsia" w:hAnsiTheme="minorEastAsia" w:hint="eastAsia"/>
                <w:sz w:val="18"/>
                <w:szCs w:val="18"/>
              </w:rPr>
              <w:t>（２）</w:t>
            </w:r>
            <w:r>
              <w:rPr>
                <w:rFonts w:asciiTheme="minorEastAsia" w:eastAsiaTheme="minorEastAsia" w:hAnsiTheme="minorEastAsia" w:hint="eastAsia"/>
                <w:sz w:val="18"/>
                <w:szCs w:val="18"/>
              </w:rPr>
              <w:t>授業中に出す課題への取り組み方</w:t>
            </w:r>
            <w:r w:rsidRPr="002F54AB">
              <w:rPr>
                <w:rFonts w:asciiTheme="minorEastAsia" w:eastAsiaTheme="minorEastAsia" w:hAnsiTheme="minorEastAsia" w:hint="eastAsia"/>
                <w:sz w:val="18"/>
                <w:szCs w:val="18"/>
              </w:rPr>
              <w:t>（３）</w:t>
            </w:r>
            <w:r>
              <w:rPr>
                <w:rFonts w:asciiTheme="minorEastAsia" w:eastAsiaTheme="minorEastAsia" w:hAnsiTheme="minorEastAsia" w:hint="eastAsia"/>
                <w:sz w:val="18"/>
                <w:szCs w:val="18"/>
              </w:rPr>
              <w:t>長期休業中の課題や課題テストの実施</w:t>
            </w:r>
          </w:p>
          <w:p w14:paraId="19EE5B7E" w14:textId="77777777" w:rsidR="009D29AE" w:rsidRPr="002F54AB" w:rsidRDefault="008C7F7C" w:rsidP="008C7F7C">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（４）授業態度</w:t>
            </w:r>
          </w:p>
        </w:tc>
      </w:tr>
    </w:tbl>
    <w:p w14:paraId="61DF2774" w14:textId="77777777" w:rsidR="009D29AE" w:rsidRDefault="009D29AE" w:rsidP="008C7F7C">
      <w:pPr>
        <w:spacing w:line="0" w:lineRule="atLeast"/>
        <w:rPr>
          <w:rFonts w:ascii="ＭＳ ゴシック" w:eastAsia="ＭＳ ゴシック" w:hAnsi="ＭＳ ゴシック"/>
          <w:b/>
        </w:rPr>
      </w:pPr>
    </w:p>
    <w:p w14:paraId="093F6856" w14:textId="77777777" w:rsidR="000D395E" w:rsidRDefault="000D395E" w:rsidP="008C7F7C">
      <w:pPr>
        <w:spacing w:line="0" w:lineRule="atLeast"/>
        <w:rPr>
          <w:rFonts w:ascii="ＭＳ ゴシック" w:eastAsia="ＭＳ ゴシック" w:hAnsi="ＭＳ ゴシック"/>
          <w:b/>
        </w:rPr>
      </w:pPr>
    </w:p>
    <w:p w14:paraId="69D86F8F" w14:textId="77777777" w:rsidR="000D395E" w:rsidRDefault="000D395E" w:rsidP="008C7F7C">
      <w:pPr>
        <w:spacing w:line="0" w:lineRule="atLeast"/>
        <w:rPr>
          <w:rFonts w:ascii="ＭＳ ゴシック" w:eastAsia="ＭＳ ゴシック" w:hAnsi="ＭＳ ゴシック"/>
          <w:b/>
        </w:rPr>
      </w:pPr>
    </w:p>
    <w:p w14:paraId="44109D49" w14:textId="77777777" w:rsidR="000D395E" w:rsidRDefault="000D395E" w:rsidP="008C7F7C">
      <w:pPr>
        <w:spacing w:line="0" w:lineRule="atLeast"/>
        <w:rPr>
          <w:rFonts w:ascii="ＭＳ ゴシック" w:eastAsia="ＭＳ ゴシック" w:hAnsi="ＭＳ ゴシック"/>
          <w:b/>
        </w:rPr>
      </w:pPr>
    </w:p>
    <w:p w14:paraId="53E893FF" w14:textId="77777777" w:rsidR="000D395E" w:rsidRDefault="000D395E" w:rsidP="008C7F7C">
      <w:pPr>
        <w:spacing w:line="0" w:lineRule="atLeast"/>
        <w:rPr>
          <w:rFonts w:ascii="ＭＳ ゴシック" w:eastAsia="ＭＳ ゴシック" w:hAnsi="ＭＳ ゴシック"/>
          <w:b/>
        </w:rPr>
      </w:pPr>
    </w:p>
    <w:p w14:paraId="55C9627F" w14:textId="77777777" w:rsidR="000D395E" w:rsidRDefault="000D395E" w:rsidP="008C7F7C">
      <w:pPr>
        <w:spacing w:line="0" w:lineRule="atLeast"/>
        <w:rPr>
          <w:rFonts w:ascii="ＭＳ ゴシック" w:eastAsia="ＭＳ ゴシック" w:hAnsi="ＭＳ ゴシック"/>
          <w:b/>
        </w:rPr>
      </w:pPr>
    </w:p>
    <w:p w14:paraId="5B3FADFA" w14:textId="77777777" w:rsidR="000D395E" w:rsidRDefault="000D395E" w:rsidP="008C7F7C">
      <w:pPr>
        <w:spacing w:line="0" w:lineRule="atLeast"/>
        <w:rPr>
          <w:rFonts w:ascii="ＭＳ ゴシック" w:eastAsia="ＭＳ ゴシック" w:hAnsi="ＭＳ ゴシック"/>
          <w:b/>
        </w:rPr>
      </w:pPr>
    </w:p>
    <w:p w14:paraId="7263344E" w14:textId="77777777" w:rsidR="000D395E" w:rsidRDefault="000D395E" w:rsidP="000D395E">
      <w:pPr>
        <w:jc w:val="center"/>
        <w:rPr>
          <w:rFonts w:hAnsi="ＭＳ 明朝"/>
          <w:b/>
        </w:rPr>
      </w:pPr>
      <w:r>
        <w:rPr>
          <w:rFonts w:hAnsi="ＭＳ 明朝" w:hint="eastAsia"/>
          <w:b/>
        </w:rPr>
        <w:lastRenderedPageBreak/>
        <w:t>令和８年度東京都立中央ろう学校　高等部シラバス</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463"/>
        <w:gridCol w:w="902"/>
        <w:gridCol w:w="1144"/>
        <w:gridCol w:w="571"/>
        <w:gridCol w:w="1781"/>
        <w:gridCol w:w="1450"/>
        <w:gridCol w:w="898"/>
        <w:gridCol w:w="1254"/>
        <w:gridCol w:w="1134"/>
      </w:tblGrid>
      <w:tr w:rsidR="000D395E" w14:paraId="0CF4E820" w14:textId="77777777">
        <w:trPr>
          <w:trHeight w:val="271"/>
        </w:trPr>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62DA7B96" w14:textId="77777777" w:rsidR="000D395E" w:rsidRDefault="000D395E">
            <w:pPr>
              <w:spacing w:line="0" w:lineRule="atLeast"/>
              <w:jc w:val="center"/>
              <w:rPr>
                <w:rFonts w:hAnsi="ＭＳ 明朝" w:hint="eastAsia"/>
              </w:rPr>
            </w:pPr>
            <w:r>
              <w:rPr>
                <w:rFonts w:hAnsi="ＭＳ 明朝" w:hint="eastAsia"/>
              </w:rPr>
              <w:t>学　　部</w:t>
            </w:r>
          </w:p>
        </w:tc>
        <w:tc>
          <w:tcPr>
            <w:tcW w:w="3496" w:type="dxa"/>
            <w:gridSpan w:val="3"/>
            <w:tcBorders>
              <w:top w:val="single" w:sz="4" w:space="0" w:color="auto"/>
              <w:left w:val="single" w:sz="4" w:space="0" w:color="auto"/>
              <w:bottom w:val="single" w:sz="4" w:space="0" w:color="auto"/>
              <w:right w:val="single" w:sz="4" w:space="0" w:color="auto"/>
            </w:tcBorders>
            <w:hideMark/>
          </w:tcPr>
          <w:p w14:paraId="72C40F04" w14:textId="77777777" w:rsidR="000D395E" w:rsidRDefault="000D395E">
            <w:pPr>
              <w:spacing w:line="0" w:lineRule="atLeast"/>
              <w:rPr>
                <w:rFonts w:hAnsi="ＭＳ 明朝" w:hint="eastAsia"/>
              </w:rPr>
            </w:pPr>
            <w:r>
              <w:rPr>
                <w:rFonts w:hAnsi="ＭＳ 明朝" w:hint="eastAsia"/>
              </w:rPr>
              <w:t>高等部</w:t>
            </w:r>
          </w:p>
        </w:tc>
        <w:tc>
          <w:tcPr>
            <w:tcW w:w="1450" w:type="dxa"/>
            <w:tcBorders>
              <w:top w:val="single" w:sz="4" w:space="0" w:color="auto"/>
              <w:left w:val="single" w:sz="4" w:space="0" w:color="auto"/>
              <w:bottom w:val="single" w:sz="4" w:space="0" w:color="auto"/>
              <w:right w:val="single" w:sz="4" w:space="0" w:color="auto"/>
            </w:tcBorders>
            <w:vAlign w:val="center"/>
            <w:hideMark/>
          </w:tcPr>
          <w:p w14:paraId="66811160" w14:textId="77777777" w:rsidR="000D395E" w:rsidRDefault="000D395E">
            <w:pPr>
              <w:spacing w:line="0" w:lineRule="atLeast"/>
              <w:jc w:val="center"/>
              <w:rPr>
                <w:rFonts w:hAnsi="ＭＳ 明朝" w:hint="eastAsia"/>
              </w:rPr>
            </w:pPr>
            <w:r>
              <w:rPr>
                <w:rFonts w:hAnsi="ＭＳ 明朝" w:hint="eastAsia"/>
              </w:rPr>
              <w:t>学　　年</w:t>
            </w:r>
          </w:p>
        </w:tc>
        <w:tc>
          <w:tcPr>
            <w:tcW w:w="898" w:type="dxa"/>
            <w:tcBorders>
              <w:top w:val="single" w:sz="4" w:space="0" w:color="auto"/>
              <w:left w:val="single" w:sz="4" w:space="0" w:color="auto"/>
              <w:bottom w:val="single" w:sz="4" w:space="0" w:color="auto"/>
              <w:right w:val="single" w:sz="4" w:space="0" w:color="auto"/>
            </w:tcBorders>
            <w:hideMark/>
          </w:tcPr>
          <w:p w14:paraId="008472B6" w14:textId="77777777" w:rsidR="000D395E" w:rsidRDefault="000D395E">
            <w:pPr>
              <w:spacing w:line="0" w:lineRule="atLeast"/>
              <w:rPr>
                <w:rFonts w:hAnsi="ＭＳ 明朝" w:hint="eastAsia"/>
              </w:rPr>
            </w:pPr>
            <w:r>
              <w:rPr>
                <w:rFonts w:hAnsi="ＭＳ 明朝" w:hint="eastAsia"/>
              </w:rPr>
              <w:t>4年</w:t>
            </w:r>
          </w:p>
        </w:tc>
        <w:tc>
          <w:tcPr>
            <w:tcW w:w="1254" w:type="dxa"/>
            <w:tcBorders>
              <w:top w:val="single" w:sz="4" w:space="0" w:color="auto"/>
              <w:left w:val="single" w:sz="4" w:space="0" w:color="auto"/>
              <w:bottom w:val="single" w:sz="4" w:space="0" w:color="auto"/>
              <w:right w:val="single" w:sz="4" w:space="0" w:color="auto"/>
            </w:tcBorders>
            <w:hideMark/>
          </w:tcPr>
          <w:p w14:paraId="743153A1" w14:textId="77777777" w:rsidR="000D395E" w:rsidRDefault="000D395E">
            <w:pPr>
              <w:spacing w:line="0" w:lineRule="atLeast"/>
              <w:rPr>
                <w:rFonts w:hAnsi="ＭＳ 明朝" w:hint="eastAsia"/>
                <w:sz w:val="20"/>
                <w:szCs w:val="20"/>
              </w:rPr>
            </w:pPr>
            <w:r>
              <w:rPr>
                <w:rFonts w:hAnsi="ＭＳ 明朝" w:hint="eastAsia"/>
                <w:sz w:val="20"/>
                <w:szCs w:val="20"/>
              </w:rPr>
              <w:t>単位数</w:t>
            </w:r>
          </w:p>
        </w:tc>
        <w:tc>
          <w:tcPr>
            <w:tcW w:w="1134" w:type="dxa"/>
            <w:tcBorders>
              <w:top w:val="single" w:sz="4" w:space="0" w:color="auto"/>
              <w:left w:val="single" w:sz="4" w:space="0" w:color="auto"/>
              <w:bottom w:val="single" w:sz="4" w:space="0" w:color="auto"/>
              <w:right w:val="single" w:sz="4" w:space="0" w:color="auto"/>
            </w:tcBorders>
            <w:hideMark/>
          </w:tcPr>
          <w:p w14:paraId="23624B71" w14:textId="77777777" w:rsidR="000D395E" w:rsidRDefault="000D395E">
            <w:pPr>
              <w:spacing w:line="0" w:lineRule="atLeast"/>
              <w:rPr>
                <w:rFonts w:hAnsi="ＭＳ 明朝" w:hint="eastAsia"/>
              </w:rPr>
            </w:pPr>
            <w:r>
              <w:rPr>
                <w:rFonts w:hAnsi="ＭＳ 明朝" w:hint="eastAsia"/>
              </w:rPr>
              <w:t>3</w:t>
            </w:r>
          </w:p>
        </w:tc>
      </w:tr>
      <w:tr w:rsidR="000D395E" w14:paraId="2598E2C1" w14:textId="77777777">
        <w:trPr>
          <w:trHeight w:val="70"/>
        </w:trPr>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2A79BE56" w14:textId="77777777" w:rsidR="000D395E" w:rsidRDefault="000D395E">
            <w:pPr>
              <w:spacing w:line="0" w:lineRule="atLeast"/>
              <w:jc w:val="center"/>
              <w:rPr>
                <w:rFonts w:hAnsi="ＭＳ 明朝" w:hint="eastAsia"/>
              </w:rPr>
            </w:pPr>
            <w:r>
              <w:rPr>
                <w:rFonts w:hAnsi="ＭＳ 明朝" w:hint="eastAsia"/>
              </w:rPr>
              <w:t>教科</w:t>
            </w:r>
          </w:p>
        </w:tc>
        <w:tc>
          <w:tcPr>
            <w:tcW w:w="3496" w:type="dxa"/>
            <w:gridSpan w:val="3"/>
            <w:tcBorders>
              <w:top w:val="single" w:sz="4" w:space="0" w:color="auto"/>
              <w:left w:val="single" w:sz="4" w:space="0" w:color="auto"/>
              <w:bottom w:val="single" w:sz="4" w:space="0" w:color="auto"/>
              <w:right w:val="single" w:sz="4" w:space="0" w:color="auto"/>
            </w:tcBorders>
            <w:hideMark/>
          </w:tcPr>
          <w:p w14:paraId="1B87B140" w14:textId="77777777" w:rsidR="000D395E" w:rsidRDefault="000D395E">
            <w:pPr>
              <w:spacing w:line="0" w:lineRule="atLeast"/>
              <w:rPr>
                <w:rFonts w:hAnsi="ＭＳ 明朝" w:hint="eastAsia"/>
              </w:rPr>
            </w:pPr>
            <w:r>
              <w:rPr>
                <w:rFonts w:hAnsi="ＭＳ 明朝" w:hint="eastAsia"/>
              </w:rPr>
              <w:t>数学</w:t>
            </w:r>
          </w:p>
        </w:tc>
        <w:tc>
          <w:tcPr>
            <w:tcW w:w="1450" w:type="dxa"/>
            <w:vMerge w:val="restart"/>
            <w:tcBorders>
              <w:top w:val="single" w:sz="4" w:space="0" w:color="auto"/>
              <w:left w:val="single" w:sz="4" w:space="0" w:color="auto"/>
              <w:bottom w:val="single" w:sz="4" w:space="0" w:color="auto"/>
              <w:right w:val="single" w:sz="4" w:space="0" w:color="auto"/>
            </w:tcBorders>
            <w:vAlign w:val="center"/>
            <w:hideMark/>
          </w:tcPr>
          <w:p w14:paraId="3FA7AD15" w14:textId="77777777" w:rsidR="000D395E" w:rsidRDefault="000D395E">
            <w:pPr>
              <w:spacing w:line="0" w:lineRule="atLeast"/>
              <w:jc w:val="center"/>
              <w:rPr>
                <w:rFonts w:hAnsi="ＭＳ 明朝" w:hint="eastAsia"/>
              </w:rPr>
            </w:pPr>
            <w:r>
              <w:rPr>
                <w:rFonts w:hAnsi="ＭＳ 明朝" w:hint="eastAsia"/>
              </w:rPr>
              <w:t>グループ名</w:t>
            </w:r>
          </w:p>
        </w:tc>
        <w:tc>
          <w:tcPr>
            <w:tcW w:w="3286" w:type="dxa"/>
            <w:gridSpan w:val="3"/>
            <w:vMerge w:val="restart"/>
            <w:tcBorders>
              <w:top w:val="single" w:sz="4" w:space="0" w:color="auto"/>
              <w:left w:val="single" w:sz="4" w:space="0" w:color="auto"/>
              <w:bottom w:val="single" w:sz="4" w:space="0" w:color="auto"/>
              <w:right w:val="single" w:sz="4" w:space="0" w:color="auto"/>
            </w:tcBorders>
            <w:hideMark/>
          </w:tcPr>
          <w:p w14:paraId="1EA7C763" w14:textId="77777777" w:rsidR="000D395E" w:rsidRDefault="000D395E">
            <w:pPr>
              <w:spacing w:line="0" w:lineRule="atLeast"/>
              <w:rPr>
                <w:rFonts w:hAnsi="ＭＳ 明朝" w:hint="eastAsia"/>
              </w:rPr>
            </w:pPr>
            <w:r>
              <w:rPr>
                <w:rFonts w:hAnsi="ＭＳ 明朝" w:hint="eastAsia"/>
              </w:rPr>
              <w:t>S</w:t>
            </w:r>
          </w:p>
        </w:tc>
      </w:tr>
      <w:tr w:rsidR="000D395E" w14:paraId="01F588C1" w14:textId="77777777">
        <w:trPr>
          <w:trHeight w:val="272"/>
        </w:trPr>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753FCC05" w14:textId="77777777" w:rsidR="000D395E" w:rsidRDefault="000D395E">
            <w:pPr>
              <w:spacing w:line="0" w:lineRule="atLeast"/>
              <w:jc w:val="center"/>
              <w:rPr>
                <w:rFonts w:hAnsi="ＭＳ 明朝" w:hint="eastAsia"/>
              </w:rPr>
            </w:pPr>
            <w:r>
              <w:rPr>
                <w:rFonts w:hAnsi="ＭＳ 明朝" w:hint="eastAsia"/>
              </w:rPr>
              <w:t>科目等名</w:t>
            </w:r>
          </w:p>
        </w:tc>
        <w:tc>
          <w:tcPr>
            <w:tcW w:w="3496" w:type="dxa"/>
            <w:gridSpan w:val="3"/>
            <w:tcBorders>
              <w:top w:val="single" w:sz="4" w:space="0" w:color="auto"/>
              <w:left w:val="single" w:sz="4" w:space="0" w:color="auto"/>
              <w:bottom w:val="single" w:sz="4" w:space="0" w:color="auto"/>
              <w:right w:val="single" w:sz="4" w:space="0" w:color="auto"/>
            </w:tcBorders>
            <w:hideMark/>
          </w:tcPr>
          <w:p w14:paraId="2B82C7B7" w14:textId="77777777" w:rsidR="000D395E" w:rsidRDefault="000D395E">
            <w:pPr>
              <w:spacing w:line="0" w:lineRule="atLeast"/>
              <w:rPr>
                <w:rFonts w:hAnsi="ＭＳ 明朝" w:hint="eastAsia"/>
              </w:rPr>
            </w:pPr>
            <w:r>
              <w:rPr>
                <w:rFonts w:hAnsi="ＭＳ 明朝" w:hint="eastAsia"/>
              </w:rPr>
              <w:t>数学Ⅰ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48089" w14:textId="77777777" w:rsidR="000D395E" w:rsidRDefault="000D395E">
            <w:pPr>
              <w:widowControl/>
              <w:jc w:val="left"/>
              <w:rPr>
                <w:rFonts w:hAnsi="ＭＳ 明朝"/>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033E56F" w14:textId="77777777" w:rsidR="000D395E" w:rsidRDefault="000D395E">
            <w:pPr>
              <w:widowControl/>
              <w:jc w:val="left"/>
              <w:rPr>
                <w:rFonts w:hAnsi="ＭＳ 明朝"/>
              </w:rPr>
            </w:pPr>
          </w:p>
        </w:tc>
      </w:tr>
      <w:tr w:rsidR="000D395E" w14:paraId="21BADE6C" w14:textId="77777777">
        <w:trPr>
          <w:trHeight w:val="411"/>
        </w:trPr>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438BF4C8" w14:textId="77777777" w:rsidR="000D395E" w:rsidRDefault="000D395E">
            <w:pPr>
              <w:spacing w:line="0" w:lineRule="atLeast"/>
              <w:jc w:val="center"/>
              <w:rPr>
                <w:rFonts w:hAnsi="ＭＳ 明朝" w:hint="eastAsia"/>
              </w:rPr>
            </w:pPr>
            <w:r>
              <w:rPr>
                <w:rFonts w:hAnsi="ＭＳ 明朝" w:hint="eastAsia"/>
              </w:rPr>
              <w:t>ねらい</w:t>
            </w:r>
          </w:p>
        </w:tc>
        <w:tc>
          <w:tcPr>
            <w:tcW w:w="8232" w:type="dxa"/>
            <w:gridSpan w:val="7"/>
            <w:tcBorders>
              <w:top w:val="single" w:sz="4" w:space="0" w:color="auto"/>
              <w:left w:val="single" w:sz="4" w:space="0" w:color="auto"/>
              <w:bottom w:val="single" w:sz="4" w:space="0" w:color="auto"/>
              <w:right w:val="single" w:sz="4" w:space="0" w:color="auto"/>
            </w:tcBorders>
            <w:hideMark/>
          </w:tcPr>
          <w:p w14:paraId="6B3A7DFD" w14:textId="77777777" w:rsidR="000D395E" w:rsidRDefault="000D395E">
            <w:pPr>
              <w:spacing w:line="0" w:lineRule="atLeast"/>
              <w:rPr>
                <w:rFonts w:hAnsi="ＭＳ 明朝" w:hint="eastAsia"/>
                <w:sz w:val="16"/>
                <w:szCs w:val="16"/>
              </w:rPr>
            </w:pPr>
            <w:r>
              <w:rPr>
                <w:rFonts w:hAnsi="ＭＳ 明朝" w:hint="eastAsia"/>
                <w:sz w:val="16"/>
                <w:szCs w:val="16"/>
              </w:rPr>
              <w:t>・数と式，図形と計量，集合と論証，二次関数およびデータの分析についての基本的な概念や原理・原則を体系的に理解するとともに，事象を数学化したり，数学的に解釈したり、数学的に表現・処理する技能を身に付ける。</w:t>
            </w:r>
          </w:p>
          <w:p w14:paraId="3E0041E1" w14:textId="77777777" w:rsidR="000D395E" w:rsidRDefault="000D395E">
            <w:pPr>
              <w:spacing w:line="0" w:lineRule="atLeast"/>
              <w:rPr>
                <w:rFonts w:hAnsi="ＭＳ 明朝" w:hint="eastAsia"/>
                <w:sz w:val="16"/>
                <w:szCs w:val="16"/>
              </w:rPr>
            </w:pPr>
            <w:r>
              <w:rPr>
                <w:rFonts w:hAnsi="ＭＳ 明朝" w:hint="eastAsia"/>
                <w:sz w:val="16"/>
                <w:szCs w:val="16"/>
              </w:rPr>
              <w:t>・数学を活用して事象を論理的に考察する力，事象の本質や他の事象との関係を認識し統合的・発展的に考察する力，数学的な表現を用いて事象を簡潔・明瞭・的確に表現する力を養う。</w:t>
            </w:r>
          </w:p>
          <w:p w14:paraId="2AEC2F07" w14:textId="77777777" w:rsidR="000D395E" w:rsidRDefault="000D395E">
            <w:pPr>
              <w:spacing w:line="0" w:lineRule="atLeast"/>
              <w:rPr>
                <w:rFonts w:hAnsi="ＭＳ 明朝" w:hint="eastAsia"/>
                <w:sz w:val="16"/>
                <w:szCs w:val="16"/>
              </w:rPr>
            </w:pPr>
            <w:r>
              <w:rPr>
                <w:rFonts w:hAnsi="ＭＳ 明朝" w:hint="eastAsia"/>
                <w:sz w:val="16"/>
                <w:szCs w:val="16"/>
              </w:rPr>
              <w:t>・習得した知識，技能の活用を通して，数学の良さを認識し数学を積極的に活用する態度、粘り強く考え数学的論拠に基づいて判断する態度を養う。</w:t>
            </w:r>
          </w:p>
          <w:p w14:paraId="41D4F4A9" w14:textId="77777777" w:rsidR="000D395E" w:rsidRDefault="000D395E">
            <w:pPr>
              <w:spacing w:line="0" w:lineRule="atLeast"/>
              <w:rPr>
                <w:rFonts w:hAnsi="ＭＳ 明朝" w:hint="eastAsia"/>
                <w:sz w:val="16"/>
                <w:szCs w:val="16"/>
              </w:rPr>
            </w:pPr>
            <w:r>
              <w:rPr>
                <w:rFonts w:hAnsi="ＭＳ 明朝" w:hint="eastAsia"/>
                <w:sz w:val="16"/>
                <w:szCs w:val="16"/>
              </w:rPr>
              <w:t>・応用問題にも積極的に取り組み，より高い実力を育成する。</w:t>
            </w:r>
          </w:p>
        </w:tc>
      </w:tr>
      <w:tr w:rsidR="000D395E" w14:paraId="7B355575" w14:textId="77777777">
        <w:trPr>
          <w:trHeight w:val="281"/>
        </w:trPr>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18F3A5B6" w14:textId="77777777" w:rsidR="000D395E" w:rsidRDefault="000D395E">
            <w:pPr>
              <w:spacing w:line="0" w:lineRule="atLeast"/>
              <w:jc w:val="center"/>
              <w:rPr>
                <w:rFonts w:hAnsi="ＭＳ 明朝" w:hint="eastAsia"/>
              </w:rPr>
            </w:pPr>
            <w:r>
              <w:rPr>
                <w:rFonts w:hAnsi="ＭＳ 明朝" w:hint="eastAsia"/>
              </w:rPr>
              <w:t>担当教員</w:t>
            </w:r>
          </w:p>
        </w:tc>
        <w:tc>
          <w:tcPr>
            <w:tcW w:w="8232" w:type="dxa"/>
            <w:gridSpan w:val="7"/>
            <w:tcBorders>
              <w:top w:val="single" w:sz="4" w:space="0" w:color="auto"/>
              <w:left w:val="single" w:sz="4" w:space="0" w:color="auto"/>
              <w:bottom w:val="single" w:sz="4" w:space="0" w:color="auto"/>
              <w:right w:val="single" w:sz="4" w:space="0" w:color="auto"/>
            </w:tcBorders>
            <w:hideMark/>
          </w:tcPr>
          <w:p w14:paraId="5628EDBD" w14:textId="77777777" w:rsidR="000D395E" w:rsidRDefault="000D395E">
            <w:pPr>
              <w:spacing w:line="0" w:lineRule="atLeast"/>
              <w:rPr>
                <w:rFonts w:hAnsi="ＭＳ 明朝" w:hint="eastAsia"/>
                <w:sz w:val="16"/>
                <w:szCs w:val="16"/>
              </w:rPr>
            </w:pPr>
            <w:r>
              <w:rPr>
                <w:rFonts w:hAnsi="ＭＳ 明朝" w:hint="eastAsia"/>
                <w:sz w:val="16"/>
                <w:szCs w:val="16"/>
              </w:rPr>
              <w:t>鋤田　嵐士</w:t>
            </w:r>
          </w:p>
        </w:tc>
      </w:tr>
      <w:tr w:rsidR="000D395E" w14:paraId="63853229" w14:textId="77777777">
        <w:trPr>
          <w:trHeight w:val="271"/>
        </w:trPr>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481C55A0" w14:textId="77777777" w:rsidR="000D395E" w:rsidRDefault="000D395E">
            <w:pPr>
              <w:spacing w:line="0" w:lineRule="atLeast"/>
              <w:jc w:val="center"/>
              <w:rPr>
                <w:rFonts w:hAnsi="ＭＳ 明朝" w:hint="eastAsia"/>
              </w:rPr>
            </w:pPr>
            <w:r>
              <w:rPr>
                <w:rFonts w:hAnsi="ＭＳ 明朝" w:hint="eastAsia"/>
              </w:rPr>
              <w:t>年間授業時数</w:t>
            </w:r>
          </w:p>
        </w:tc>
        <w:tc>
          <w:tcPr>
            <w:tcW w:w="8232" w:type="dxa"/>
            <w:gridSpan w:val="7"/>
            <w:tcBorders>
              <w:top w:val="single" w:sz="4" w:space="0" w:color="auto"/>
              <w:left w:val="single" w:sz="4" w:space="0" w:color="auto"/>
              <w:bottom w:val="single" w:sz="4" w:space="0" w:color="auto"/>
              <w:right w:val="single" w:sz="4" w:space="0" w:color="auto"/>
            </w:tcBorders>
            <w:hideMark/>
          </w:tcPr>
          <w:p w14:paraId="020DB92A" w14:textId="77777777" w:rsidR="000D395E" w:rsidRDefault="000D395E">
            <w:pPr>
              <w:spacing w:line="0" w:lineRule="atLeast"/>
              <w:rPr>
                <w:rFonts w:hAnsi="ＭＳ 明朝" w:hint="eastAsia"/>
                <w:sz w:val="16"/>
                <w:szCs w:val="16"/>
              </w:rPr>
            </w:pPr>
            <w:r>
              <w:rPr>
                <w:rFonts w:hAnsi="ＭＳ 明朝" w:hint="eastAsia"/>
                <w:sz w:val="16"/>
                <w:szCs w:val="16"/>
              </w:rPr>
              <w:t>１０５</w:t>
            </w:r>
          </w:p>
        </w:tc>
      </w:tr>
      <w:tr w:rsidR="000D395E" w14:paraId="0A560251" w14:textId="77777777">
        <w:trPr>
          <w:trHeight w:val="70"/>
        </w:trPr>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07E227B1" w14:textId="77777777" w:rsidR="000D395E" w:rsidRDefault="000D395E">
            <w:pPr>
              <w:spacing w:line="0" w:lineRule="atLeast"/>
              <w:jc w:val="center"/>
              <w:rPr>
                <w:rFonts w:hAnsi="ＭＳ 明朝" w:hint="eastAsia"/>
              </w:rPr>
            </w:pPr>
            <w:r>
              <w:rPr>
                <w:rFonts w:hAnsi="ＭＳ 明朝" w:hint="eastAsia"/>
              </w:rPr>
              <w:t>使用教科書</w:t>
            </w:r>
          </w:p>
        </w:tc>
        <w:tc>
          <w:tcPr>
            <w:tcW w:w="8232" w:type="dxa"/>
            <w:gridSpan w:val="7"/>
            <w:tcBorders>
              <w:top w:val="single" w:sz="4" w:space="0" w:color="auto"/>
              <w:left w:val="single" w:sz="4" w:space="0" w:color="auto"/>
              <w:bottom w:val="single" w:sz="4" w:space="0" w:color="auto"/>
              <w:right w:val="single" w:sz="4" w:space="0" w:color="auto"/>
            </w:tcBorders>
            <w:hideMark/>
          </w:tcPr>
          <w:p w14:paraId="0A195EC9" w14:textId="77777777" w:rsidR="000D395E" w:rsidRDefault="000D395E">
            <w:pPr>
              <w:spacing w:line="0" w:lineRule="atLeast"/>
              <w:rPr>
                <w:rFonts w:hAnsi="ＭＳ 明朝" w:hint="eastAsia"/>
                <w:sz w:val="16"/>
                <w:szCs w:val="16"/>
              </w:rPr>
            </w:pPr>
            <w:r>
              <w:rPr>
                <w:rFonts w:hAnsi="ＭＳ 明朝" w:hint="eastAsia"/>
                <w:sz w:val="16"/>
                <w:szCs w:val="16"/>
              </w:rPr>
              <w:t>実教出版　新編数学Ⅰ</w:t>
            </w:r>
          </w:p>
        </w:tc>
      </w:tr>
      <w:tr w:rsidR="000D395E" w14:paraId="28B858A5" w14:textId="77777777">
        <w:trPr>
          <w:trHeight w:val="108"/>
        </w:trPr>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20A380DE" w14:textId="77777777" w:rsidR="000D395E" w:rsidRDefault="000D395E">
            <w:pPr>
              <w:spacing w:line="0" w:lineRule="atLeast"/>
              <w:jc w:val="center"/>
              <w:rPr>
                <w:rFonts w:hAnsi="ＭＳ 明朝" w:hint="eastAsia"/>
              </w:rPr>
            </w:pPr>
            <w:r>
              <w:rPr>
                <w:rFonts w:hAnsi="ＭＳ 明朝" w:hint="eastAsia"/>
              </w:rPr>
              <w:t>副教材等</w:t>
            </w:r>
          </w:p>
        </w:tc>
        <w:tc>
          <w:tcPr>
            <w:tcW w:w="8232" w:type="dxa"/>
            <w:gridSpan w:val="7"/>
            <w:tcBorders>
              <w:top w:val="single" w:sz="4" w:space="0" w:color="auto"/>
              <w:left w:val="single" w:sz="4" w:space="0" w:color="auto"/>
              <w:bottom w:val="single" w:sz="4" w:space="0" w:color="auto"/>
              <w:right w:val="single" w:sz="4" w:space="0" w:color="auto"/>
            </w:tcBorders>
            <w:hideMark/>
          </w:tcPr>
          <w:p w14:paraId="3B939B44" w14:textId="77777777" w:rsidR="000D395E" w:rsidRDefault="000D395E">
            <w:pPr>
              <w:spacing w:line="0" w:lineRule="atLeast"/>
              <w:rPr>
                <w:rFonts w:hAnsi="ＭＳ 明朝" w:hint="eastAsia"/>
                <w:sz w:val="16"/>
                <w:szCs w:val="16"/>
                <w:highlight w:val="yellow"/>
              </w:rPr>
            </w:pPr>
            <w:r>
              <w:rPr>
                <w:rFonts w:hAnsi="ＭＳ 明朝" w:hint="eastAsia"/>
                <w:sz w:val="16"/>
                <w:szCs w:val="16"/>
              </w:rPr>
              <w:t>実教出版　アクセスノート　数学Ⅰ　新課程版</w:t>
            </w:r>
          </w:p>
        </w:tc>
      </w:tr>
      <w:tr w:rsidR="000D395E" w14:paraId="43168353" w14:textId="77777777">
        <w:trPr>
          <w:trHeight w:val="352"/>
        </w:trPr>
        <w:tc>
          <w:tcPr>
            <w:tcW w:w="10060" w:type="dxa"/>
            <w:gridSpan w:val="10"/>
            <w:tcBorders>
              <w:top w:val="single" w:sz="4" w:space="0" w:color="auto"/>
              <w:left w:val="single" w:sz="4" w:space="0" w:color="auto"/>
              <w:bottom w:val="single" w:sz="4" w:space="0" w:color="auto"/>
              <w:right w:val="single" w:sz="4" w:space="0" w:color="auto"/>
            </w:tcBorders>
            <w:vAlign w:val="center"/>
            <w:hideMark/>
          </w:tcPr>
          <w:p w14:paraId="432D7CB8" w14:textId="77777777" w:rsidR="000D395E" w:rsidRDefault="000D395E">
            <w:pPr>
              <w:spacing w:line="0" w:lineRule="atLeast"/>
              <w:jc w:val="center"/>
              <w:rPr>
                <w:rFonts w:hAnsi="ＭＳ 明朝" w:hint="eastAsia"/>
              </w:rPr>
            </w:pPr>
            <w:r>
              <w:rPr>
                <w:rFonts w:hAnsi="ＭＳ 明朝" w:hint="eastAsia"/>
              </w:rPr>
              <w:t>学　習　計　画</w:t>
            </w:r>
          </w:p>
        </w:tc>
      </w:tr>
      <w:tr w:rsidR="000D395E" w14:paraId="556F95A2" w14:textId="77777777">
        <w:trPr>
          <w:trHeight w:val="422"/>
        </w:trPr>
        <w:tc>
          <w:tcPr>
            <w:tcW w:w="463" w:type="dxa"/>
            <w:tcBorders>
              <w:top w:val="single" w:sz="4" w:space="0" w:color="auto"/>
              <w:left w:val="single" w:sz="4" w:space="0" w:color="auto"/>
              <w:bottom w:val="single" w:sz="4" w:space="0" w:color="auto"/>
              <w:right w:val="single" w:sz="4" w:space="0" w:color="auto"/>
            </w:tcBorders>
            <w:vAlign w:val="center"/>
            <w:hideMark/>
          </w:tcPr>
          <w:p w14:paraId="51B8D0E2" w14:textId="77777777" w:rsidR="000D395E" w:rsidRDefault="000D395E">
            <w:pPr>
              <w:spacing w:line="0" w:lineRule="atLeast"/>
              <w:jc w:val="center"/>
              <w:rPr>
                <w:rFonts w:hAnsi="ＭＳ 明朝" w:hint="eastAsia"/>
              </w:rPr>
            </w:pPr>
            <w:r>
              <w:rPr>
                <w:rFonts w:hAnsi="ＭＳ 明朝" w:hint="eastAsia"/>
              </w:rPr>
              <w:t xml:space="preserve">　</w:t>
            </w:r>
          </w:p>
        </w:tc>
        <w:tc>
          <w:tcPr>
            <w:tcW w:w="463" w:type="dxa"/>
            <w:tcBorders>
              <w:top w:val="single" w:sz="4" w:space="0" w:color="auto"/>
              <w:left w:val="single" w:sz="4" w:space="0" w:color="auto"/>
              <w:bottom w:val="dashSmallGap" w:sz="4" w:space="0" w:color="auto"/>
              <w:right w:val="single" w:sz="4" w:space="0" w:color="auto"/>
            </w:tcBorders>
            <w:vAlign w:val="center"/>
            <w:hideMark/>
          </w:tcPr>
          <w:p w14:paraId="3A323DC0" w14:textId="77777777" w:rsidR="000D395E" w:rsidRDefault="000D395E">
            <w:pPr>
              <w:spacing w:line="0" w:lineRule="atLeast"/>
              <w:jc w:val="center"/>
              <w:rPr>
                <w:rFonts w:hAnsi="ＭＳ 明朝" w:hint="eastAsia"/>
              </w:rPr>
            </w:pPr>
            <w:r>
              <w:rPr>
                <w:rFonts w:hAnsi="ＭＳ 明朝" w:hint="eastAsia"/>
              </w:rPr>
              <w:t>月</w:t>
            </w:r>
          </w:p>
        </w:tc>
        <w:tc>
          <w:tcPr>
            <w:tcW w:w="2046" w:type="dxa"/>
            <w:gridSpan w:val="2"/>
            <w:tcBorders>
              <w:top w:val="single" w:sz="4" w:space="0" w:color="auto"/>
              <w:left w:val="single" w:sz="4" w:space="0" w:color="auto"/>
              <w:bottom w:val="dashSmallGap" w:sz="4" w:space="0" w:color="auto"/>
              <w:right w:val="single" w:sz="4" w:space="0" w:color="auto"/>
            </w:tcBorders>
            <w:vAlign w:val="center"/>
            <w:hideMark/>
          </w:tcPr>
          <w:p w14:paraId="3477CBD0" w14:textId="77777777" w:rsidR="000D395E" w:rsidRDefault="000D395E">
            <w:pPr>
              <w:spacing w:line="0" w:lineRule="atLeast"/>
              <w:rPr>
                <w:rFonts w:hAnsi="ＭＳ 明朝" w:hint="eastAsia"/>
                <w:sz w:val="16"/>
                <w:szCs w:val="16"/>
              </w:rPr>
            </w:pPr>
            <w:r>
              <w:rPr>
                <w:rFonts w:hAnsi="ＭＳ 明朝" w:hint="eastAsia"/>
                <w:sz w:val="16"/>
                <w:szCs w:val="16"/>
              </w:rPr>
              <w:t>単元（題材）名</w:t>
            </w:r>
          </w:p>
        </w:tc>
        <w:tc>
          <w:tcPr>
            <w:tcW w:w="571" w:type="dxa"/>
            <w:tcBorders>
              <w:top w:val="single" w:sz="4" w:space="0" w:color="auto"/>
              <w:left w:val="single" w:sz="4" w:space="0" w:color="auto"/>
              <w:bottom w:val="dashSmallGap" w:sz="4" w:space="0" w:color="auto"/>
              <w:right w:val="single" w:sz="4" w:space="0" w:color="auto"/>
            </w:tcBorders>
            <w:vAlign w:val="center"/>
            <w:hideMark/>
          </w:tcPr>
          <w:p w14:paraId="72D2B4F7" w14:textId="77777777" w:rsidR="000D395E" w:rsidRDefault="000D395E">
            <w:pPr>
              <w:spacing w:line="0" w:lineRule="atLeast"/>
              <w:jc w:val="center"/>
              <w:rPr>
                <w:rFonts w:hAnsi="ＭＳ 明朝" w:hint="eastAsia"/>
                <w:sz w:val="16"/>
                <w:szCs w:val="16"/>
              </w:rPr>
            </w:pPr>
            <w:r>
              <w:rPr>
                <w:rFonts w:hAnsi="ＭＳ 明朝" w:hint="eastAsia"/>
                <w:sz w:val="16"/>
                <w:szCs w:val="16"/>
              </w:rPr>
              <w:t>指導</w:t>
            </w:r>
          </w:p>
          <w:p w14:paraId="18754FBC" w14:textId="77777777" w:rsidR="000D395E" w:rsidRDefault="000D395E">
            <w:pPr>
              <w:spacing w:line="0" w:lineRule="atLeast"/>
              <w:jc w:val="center"/>
              <w:rPr>
                <w:rFonts w:hAnsi="ＭＳ 明朝" w:hint="eastAsia"/>
                <w:sz w:val="16"/>
                <w:szCs w:val="16"/>
              </w:rPr>
            </w:pPr>
            <w:r>
              <w:rPr>
                <w:rFonts w:hAnsi="ＭＳ 明朝" w:hint="eastAsia"/>
                <w:sz w:val="16"/>
                <w:szCs w:val="16"/>
              </w:rPr>
              <w:t>時数</w:t>
            </w:r>
          </w:p>
        </w:tc>
        <w:tc>
          <w:tcPr>
            <w:tcW w:w="5383" w:type="dxa"/>
            <w:gridSpan w:val="4"/>
            <w:tcBorders>
              <w:top w:val="single" w:sz="4" w:space="0" w:color="auto"/>
              <w:left w:val="single" w:sz="4" w:space="0" w:color="auto"/>
              <w:bottom w:val="dashSmallGap" w:sz="4" w:space="0" w:color="auto"/>
              <w:right w:val="single" w:sz="4" w:space="0" w:color="auto"/>
            </w:tcBorders>
            <w:vAlign w:val="center"/>
            <w:hideMark/>
          </w:tcPr>
          <w:p w14:paraId="67809744" w14:textId="77777777" w:rsidR="000D395E" w:rsidRDefault="000D395E">
            <w:pPr>
              <w:spacing w:line="0" w:lineRule="atLeast"/>
              <w:jc w:val="center"/>
              <w:rPr>
                <w:rFonts w:hAnsi="ＭＳ 明朝" w:hint="eastAsia"/>
                <w:sz w:val="16"/>
                <w:szCs w:val="16"/>
              </w:rPr>
            </w:pPr>
            <w:r>
              <w:rPr>
                <w:rFonts w:hAnsi="ＭＳ 明朝" w:hint="eastAsia"/>
                <w:sz w:val="16"/>
                <w:szCs w:val="16"/>
              </w:rPr>
              <w:t>主な学習内容、ねらい（評価の観点）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37FFD7" w14:textId="77777777" w:rsidR="000D395E" w:rsidRDefault="000D395E">
            <w:pPr>
              <w:spacing w:line="0" w:lineRule="atLeast"/>
              <w:jc w:val="center"/>
              <w:rPr>
                <w:rFonts w:hAnsi="ＭＳ 明朝" w:hint="eastAsia"/>
                <w:sz w:val="16"/>
                <w:szCs w:val="16"/>
              </w:rPr>
            </w:pPr>
            <w:r>
              <w:rPr>
                <w:rFonts w:hAnsi="ＭＳ 明朝" w:hint="eastAsia"/>
                <w:sz w:val="16"/>
                <w:szCs w:val="16"/>
              </w:rPr>
              <w:t>指導の工夫</w:t>
            </w:r>
          </w:p>
          <w:p w14:paraId="3E5EC9C6" w14:textId="77777777" w:rsidR="000D395E" w:rsidRDefault="000D395E">
            <w:pPr>
              <w:spacing w:line="0" w:lineRule="atLeast"/>
              <w:jc w:val="center"/>
              <w:rPr>
                <w:rFonts w:hAnsi="ＭＳ 明朝" w:hint="eastAsia"/>
                <w:sz w:val="16"/>
                <w:szCs w:val="16"/>
              </w:rPr>
            </w:pPr>
            <w:r>
              <w:rPr>
                <w:rFonts w:hAnsi="ＭＳ 明朝" w:hint="eastAsia"/>
                <w:sz w:val="16"/>
                <w:szCs w:val="16"/>
              </w:rPr>
              <w:t>配慮事項</w:t>
            </w:r>
          </w:p>
        </w:tc>
      </w:tr>
      <w:tr w:rsidR="000D395E" w14:paraId="2270086C" w14:textId="77777777">
        <w:trPr>
          <w:trHeight w:val="70"/>
        </w:trPr>
        <w:tc>
          <w:tcPr>
            <w:tcW w:w="463" w:type="dxa"/>
            <w:vMerge w:val="restart"/>
            <w:tcBorders>
              <w:top w:val="single" w:sz="4" w:space="0" w:color="auto"/>
              <w:left w:val="single" w:sz="4" w:space="0" w:color="auto"/>
              <w:bottom w:val="single" w:sz="4" w:space="0" w:color="auto"/>
              <w:right w:val="single" w:sz="4" w:space="0" w:color="auto"/>
            </w:tcBorders>
            <w:vAlign w:val="center"/>
            <w:hideMark/>
          </w:tcPr>
          <w:p w14:paraId="34CC467D" w14:textId="77777777" w:rsidR="000D395E" w:rsidRDefault="000D395E">
            <w:pPr>
              <w:spacing w:line="0" w:lineRule="atLeast"/>
              <w:rPr>
                <w:rFonts w:hAnsi="ＭＳ 明朝" w:hint="eastAsia"/>
              </w:rPr>
            </w:pPr>
            <w:r>
              <w:rPr>
                <w:rFonts w:hAnsi="ＭＳ 明朝" w:hint="eastAsia"/>
              </w:rPr>
              <w:t>前期</w:t>
            </w:r>
          </w:p>
        </w:tc>
        <w:tc>
          <w:tcPr>
            <w:tcW w:w="463" w:type="dxa"/>
            <w:tcBorders>
              <w:top w:val="single" w:sz="4" w:space="0" w:color="auto"/>
              <w:left w:val="single" w:sz="4" w:space="0" w:color="auto"/>
              <w:bottom w:val="dashSmallGap" w:sz="4" w:space="0" w:color="auto"/>
              <w:right w:val="single" w:sz="4" w:space="0" w:color="auto"/>
            </w:tcBorders>
            <w:hideMark/>
          </w:tcPr>
          <w:p w14:paraId="1BB8ECB3" w14:textId="77777777" w:rsidR="000D395E" w:rsidRDefault="000D395E">
            <w:pPr>
              <w:spacing w:line="0" w:lineRule="atLeast"/>
              <w:rPr>
                <w:rFonts w:hAnsi="ＭＳ 明朝" w:hint="eastAsia"/>
              </w:rPr>
            </w:pPr>
            <w:r>
              <w:rPr>
                <w:rFonts w:hAnsi="ＭＳ 明朝" w:hint="eastAsia"/>
              </w:rPr>
              <w:t>４</w:t>
            </w:r>
          </w:p>
        </w:tc>
        <w:tc>
          <w:tcPr>
            <w:tcW w:w="2046" w:type="dxa"/>
            <w:gridSpan w:val="2"/>
            <w:tcBorders>
              <w:top w:val="single" w:sz="4" w:space="0" w:color="auto"/>
              <w:left w:val="single" w:sz="4" w:space="0" w:color="auto"/>
              <w:bottom w:val="dashSmallGap" w:sz="4" w:space="0" w:color="auto"/>
              <w:right w:val="single" w:sz="4" w:space="0" w:color="auto"/>
            </w:tcBorders>
            <w:hideMark/>
          </w:tcPr>
          <w:p w14:paraId="205D46DA" w14:textId="77777777" w:rsidR="000D395E" w:rsidRDefault="000D395E">
            <w:pPr>
              <w:spacing w:line="0" w:lineRule="atLeast"/>
              <w:rPr>
                <w:rFonts w:hAnsi="ＭＳ 明朝" w:hint="eastAsia"/>
                <w:sz w:val="16"/>
                <w:szCs w:val="16"/>
              </w:rPr>
            </w:pPr>
            <w:r>
              <w:rPr>
                <w:rFonts w:hAnsi="ＭＳ 明朝" w:hint="eastAsia"/>
                <w:sz w:val="16"/>
                <w:szCs w:val="16"/>
              </w:rPr>
              <w:t>式の計算</w:t>
            </w:r>
          </w:p>
        </w:tc>
        <w:tc>
          <w:tcPr>
            <w:tcW w:w="571" w:type="dxa"/>
            <w:tcBorders>
              <w:top w:val="single" w:sz="4" w:space="0" w:color="auto"/>
              <w:left w:val="single" w:sz="4" w:space="0" w:color="auto"/>
              <w:bottom w:val="dashSmallGap" w:sz="4" w:space="0" w:color="auto"/>
              <w:right w:val="single" w:sz="4" w:space="0" w:color="auto"/>
            </w:tcBorders>
            <w:hideMark/>
          </w:tcPr>
          <w:p w14:paraId="3573D909" w14:textId="77777777" w:rsidR="000D395E" w:rsidRDefault="000D395E">
            <w:pPr>
              <w:spacing w:line="0" w:lineRule="atLeast"/>
              <w:rPr>
                <w:rFonts w:hAnsi="ＭＳ 明朝" w:hint="eastAsia"/>
                <w:sz w:val="16"/>
                <w:szCs w:val="16"/>
              </w:rPr>
            </w:pPr>
            <w:r>
              <w:rPr>
                <w:rFonts w:hAnsi="ＭＳ 明朝" w:hint="eastAsia"/>
                <w:sz w:val="16"/>
                <w:szCs w:val="16"/>
              </w:rPr>
              <w:t>8</w:t>
            </w:r>
          </w:p>
        </w:tc>
        <w:tc>
          <w:tcPr>
            <w:tcW w:w="5383" w:type="dxa"/>
            <w:gridSpan w:val="4"/>
            <w:tcBorders>
              <w:top w:val="single" w:sz="4" w:space="0" w:color="auto"/>
              <w:left w:val="single" w:sz="4" w:space="0" w:color="auto"/>
              <w:bottom w:val="dashSmallGap" w:sz="4" w:space="0" w:color="auto"/>
              <w:right w:val="single" w:sz="4" w:space="0" w:color="auto"/>
            </w:tcBorders>
            <w:vAlign w:val="center"/>
            <w:hideMark/>
          </w:tcPr>
          <w:p w14:paraId="3859FED1" w14:textId="77777777" w:rsidR="000D395E" w:rsidRDefault="000D395E">
            <w:pPr>
              <w:spacing w:line="0" w:lineRule="atLeast"/>
              <w:rPr>
                <w:rFonts w:hAnsi="ＭＳ 明朝" w:hint="eastAsia"/>
                <w:sz w:val="16"/>
                <w:szCs w:val="16"/>
              </w:rPr>
            </w:pPr>
            <w:r>
              <w:rPr>
                <w:rFonts w:hAnsi="ＭＳ 明朝" w:hint="eastAsia"/>
                <w:sz w:val="16"/>
                <w:szCs w:val="16"/>
              </w:rPr>
              <w:t>単項式や多項式、整式について理解し，展開や因数分解等の計算処理の方法を身に付ける。</w:t>
            </w:r>
          </w:p>
          <w:p w14:paraId="6F917BE1" w14:textId="77777777" w:rsidR="000D395E" w:rsidRDefault="000D395E">
            <w:pPr>
              <w:spacing w:line="0" w:lineRule="atLeast"/>
              <w:rPr>
                <w:rFonts w:hAnsi="ＭＳ 明朝" w:hint="eastAsia"/>
                <w:sz w:val="16"/>
                <w:szCs w:val="16"/>
              </w:rPr>
            </w:pPr>
            <w:r>
              <w:rPr>
                <w:rFonts w:hAnsi="ＭＳ 明朝" w:hint="eastAsia"/>
                <w:sz w:val="16"/>
                <w:szCs w:val="16"/>
              </w:rPr>
              <w:t xml:space="preserve">・整式とその加法・減法　・整式の乗法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B4A4C6B" w14:textId="77777777" w:rsidR="000D395E" w:rsidRDefault="000D395E">
            <w:pPr>
              <w:spacing w:line="0" w:lineRule="atLeast"/>
              <w:jc w:val="left"/>
              <w:rPr>
                <w:rFonts w:hAnsi="ＭＳ 明朝" w:hint="eastAsia"/>
                <w:sz w:val="16"/>
                <w:szCs w:val="18"/>
              </w:rPr>
            </w:pPr>
            <w:r>
              <w:rPr>
                <w:rFonts w:hAnsi="ＭＳ 明朝" w:hint="eastAsia"/>
                <w:sz w:val="16"/>
                <w:szCs w:val="18"/>
              </w:rPr>
              <w:t>・板書、掲示物、電子黒板等の視覚的に理解しやすいものを積極的に活用する。</w:t>
            </w:r>
          </w:p>
          <w:p w14:paraId="2C626B15" w14:textId="77777777" w:rsidR="000D395E" w:rsidRDefault="000D395E">
            <w:pPr>
              <w:spacing w:line="0" w:lineRule="atLeast"/>
              <w:jc w:val="left"/>
              <w:rPr>
                <w:rFonts w:hAnsi="ＭＳ 明朝" w:hint="eastAsia"/>
                <w:sz w:val="16"/>
                <w:szCs w:val="18"/>
              </w:rPr>
            </w:pPr>
            <w:r>
              <w:rPr>
                <w:rFonts w:hAnsi="ＭＳ 明朝" w:hint="eastAsia"/>
                <w:sz w:val="16"/>
                <w:szCs w:val="18"/>
              </w:rPr>
              <w:t>・学習グループの実態に合わせて、扱う例題、演習問題を工夫する。基礎基本の定着を図るとともに、応用問題も取り扱う。</w:t>
            </w:r>
          </w:p>
          <w:p w14:paraId="56B2BFAC" w14:textId="77777777" w:rsidR="000D395E" w:rsidRDefault="000D395E">
            <w:pPr>
              <w:spacing w:line="0" w:lineRule="atLeast"/>
              <w:jc w:val="left"/>
              <w:rPr>
                <w:rFonts w:hAnsi="ＭＳ 明朝" w:hint="eastAsia"/>
                <w:sz w:val="16"/>
                <w:szCs w:val="16"/>
              </w:rPr>
            </w:pPr>
            <w:r>
              <w:rPr>
                <w:rFonts w:hAnsi="ＭＳ 明朝" w:hint="eastAsia"/>
                <w:sz w:val="16"/>
                <w:szCs w:val="16"/>
              </w:rPr>
              <w:t>・単元ごとに確認テストと解説を実施し、知識の確認と定着をはかる。</w:t>
            </w:r>
          </w:p>
        </w:tc>
      </w:tr>
      <w:tr w:rsidR="000D395E" w14:paraId="2B952CF0" w14:textId="77777777">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FD008" w14:textId="77777777" w:rsidR="000D395E" w:rsidRDefault="000D395E">
            <w:pPr>
              <w:widowControl/>
              <w:jc w:val="left"/>
              <w:rPr>
                <w:rFonts w:hAnsi="ＭＳ 明朝"/>
              </w:rPr>
            </w:pPr>
          </w:p>
        </w:tc>
        <w:tc>
          <w:tcPr>
            <w:tcW w:w="463" w:type="dxa"/>
            <w:tcBorders>
              <w:top w:val="single" w:sz="4" w:space="0" w:color="auto"/>
              <w:left w:val="single" w:sz="4" w:space="0" w:color="auto"/>
              <w:bottom w:val="single" w:sz="4" w:space="0" w:color="auto"/>
              <w:right w:val="single" w:sz="4" w:space="0" w:color="auto"/>
            </w:tcBorders>
            <w:hideMark/>
          </w:tcPr>
          <w:p w14:paraId="76DC909B" w14:textId="77777777" w:rsidR="000D395E" w:rsidRDefault="000D395E">
            <w:pPr>
              <w:spacing w:line="0" w:lineRule="atLeast"/>
              <w:rPr>
                <w:rFonts w:hAnsi="ＭＳ 明朝" w:hint="eastAsia"/>
              </w:rPr>
            </w:pPr>
            <w:r>
              <w:rPr>
                <w:rFonts w:hAnsi="ＭＳ 明朝" w:hint="eastAsia"/>
              </w:rPr>
              <w:t>５</w:t>
            </w:r>
          </w:p>
        </w:tc>
        <w:tc>
          <w:tcPr>
            <w:tcW w:w="2046" w:type="dxa"/>
            <w:gridSpan w:val="2"/>
            <w:tcBorders>
              <w:top w:val="dashSmallGap" w:sz="4" w:space="0" w:color="auto"/>
              <w:left w:val="single" w:sz="4" w:space="0" w:color="auto"/>
              <w:bottom w:val="dashSmallGap" w:sz="4" w:space="0" w:color="auto"/>
              <w:right w:val="single" w:sz="4" w:space="0" w:color="auto"/>
            </w:tcBorders>
            <w:hideMark/>
          </w:tcPr>
          <w:p w14:paraId="06A47203" w14:textId="77777777" w:rsidR="000D395E" w:rsidRDefault="000D395E">
            <w:pPr>
              <w:spacing w:line="0" w:lineRule="atLeast"/>
              <w:rPr>
                <w:rFonts w:hAnsi="ＭＳ 明朝" w:hint="eastAsia"/>
                <w:sz w:val="16"/>
                <w:szCs w:val="16"/>
              </w:rPr>
            </w:pPr>
            <w:r>
              <w:rPr>
                <w:rFonts w:hAnsi="ＭＳ 明朝" w:hint="eastAsia"/>
                <w:sz w:val="16"/>
                <w:szCs w:val="16"/>
              </w:rPr>
              <w:t>式の計算</w:t>
            </w:r>
          </w:p>
          <w:p w14:paraId="6DB69F8C" w14:textId="77777777" w:rsidR="000D395E" w:rsidRDefault="000D395E">
            <w:pPr>
              <w:spacing w:line="0" w:lineRule="atLeast"/>
              <w:rPr>
                <w:rFonts w:hAnsi="ＭＳ 明朝" w:hint="eastAsia"/>
                <w:sz w:val="16"/>
                <w:szCs w:val="16"/>
              </w:rPr>
            </w:pPr>
            <w:r>
              <w:rPr>
                <w:rFonts w:hAnsi="ＭＳ 明朝" w:hint="eastAsia"/>
                <w:sz w:val="16"/>
                <w:szCs w:val="16"/>
              </w:rPr>
              <w:t>実数</w:t>
            </w:r>
          </w:p>
        </w:tc>
        <w:tc>
          <w:tcPr>
            <w:tcW w:w="571" w:type="dxa"/>
            <w:tcBorders>
              <w:top w:val="dashSmallGap" w:sz="4" w:space="0" w:color="auto"/>
              <w:left w:val="single" w:sz="4" w:space="0" w:color="auto"/>
              <w:bottom w:val="dashSmallGap" w:sz="4" w:space="0" w:color="auto"/>
              <w:right w:val="single" w:sz="4" w:space="0" w:color="auto"/>
            </w:tcBorders>
            <w:hideMark/>
          </w:tcPr>
          <w:p w14:paraId="1213C27C" w14:textId="77777777" w:rsidR="000D395E" w:rsidRDefault="000D395E">
            <w:pPr>
              <w:spacing w:line="0" w:lineRule="atLeast"/>
              <w:rPr>
                <w:rFonts w:hAnsi="ＭＳ 明朝" w:hint="eastAsia"/>
                <w:sz w:val="16"/>
                <w:szCs w:val="16"/>
              </w:rPr>
            </w:pPr>
            <w:r>
              <w:rPr>
                <w:rFonts w:hAnsi="ＭＳ 明朝" w:hint="eastAsia"/>
                <w:sz w:val="16"/>
                <w:szCs w:val="16"/>
              </w:rPr>
              <w:t>10</w:t>
            </w:r>
          </w:p>
        </w:tc>
        <w:tc>
          <w:tcPr>
            <w:tcW w:w="5383" w:type="dxa"/>
            <w:gridSpan w:val="4"/>
            <w:tcBorders>
              <w:top w:val="dashSmallGap" w:sz="4" w:space="0" w:color="auto"/>
              <w:left w:val="single" w:sz="4" w:space="0" w:color="auto"/>
              <w:bottom w:val="dashSmallGap" w:sz="4" w:space="0" w:color="auto"/>
              <w:right w:val="single" w:sz="4" w:space="0" w:color="auto"/>
            </w:tcBorders>
            <w:vAlign w:val="center"/>
            <w:hideMark/>
          </w:tcPr>
          <w:p w14:paraId="1B18D602" w14:textId="77777777" w:rsidR="000D395E" w:rsidRDefault="000D395E">
            <w:pPr>
              <w:spacing w:line="0" w:lineRule="atLeast"/>
              <w:rPr>
                <w:rFonts w:hAnsi="ＭＳ 明朝" w:hint="eastAsia"/>
                <w:sz w:val="16"/>
                <w:szCs w:val="16"/>
              </w:rPr>
            </w:pPr>
            <w:r>
              <w:rPr>
                <w:rFonts w:hAnsi="ＭＳ 明朝" w:hint="eastAsia"/>
                <w:sz w:val="16"/>
                <w:szCs w:val="16"/>
              </w:rPr>
              <w:t>実数の概念を理解し，根号を含む式の扱いができる。</w:t>
            </w:r>
          </w:p>
          <w:p w14:paraId="22D6BEBB" w14:textId="77777777" w:rsidR="000D395E" w:rsidRDefault="000D395E">
            <w:pPr>
              <w:spacing w:line="0" w:lineRule="atLeast"/>
              <w:rPr>
                <w:rFonts w:hAnsi="ＭＳ 明朝" w:hint="eastAsia"/>
                <w:sz w:val="16"/>
                <w:szCs w:val="16"/>
              </w:rPr>
            </w:pPr>
            <w:r>
              <w:rPr>
                <w:rFonts w:hAnsi="ＭＳ 明朝" w:hint="eastAsia"/>
                <w:sz w:val="16"/>
                <w:szCs w:val="16"/>
              </w:rPr>
              <w:t>・因数分解　・実数　・根号を含む式の計算</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FC1A9" w14:textId="77777777" w:rsidR="000D395E" w:rsidRDefault="000D395E">
            <w:pPr>
              <w:widowControl/>
              <w:jc w:val="left"/>
              <w:rPr>
                <w:rFonts w:hAnsi="ＭＳ 明朝"/>
                <w:sz w:val="16"/>
                <w:szCs w:val="16"/>
              </w:rPr>
            </w:pPr>
          </w:p>
        </w:tc>
      </w:tr>
      <w:tr w:rsidR="000D395E" w14:paraId="2A8FD8F3" w14:textId="7777777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9C40A" w14:textId="77777777" w:rsidR="000D395E" w:rsidRDefault="000D395E">
            <w:pPr>
              <w:widowControl/>
              <w:jc w:val="left"/>
              <w:rPr>
                <w:rFonts w:hAnsi="ＭＳ 明朝"/>
              </w:rPr>
            </w:pPr>
          </w:p>
        </w:tc>
        <w:tc>
          <w:tcPr>
            <w:tcW w:w="463" w:type="dxa"/>
            <w:tcBorders>
              <w:top w:val="single" w:sz="4" w:space="0" w:color="auto"/>
              <w:left w:val="single" w:sz="4" w:space="0" w:color="auto"/>
              <w:bottom w:val="dashSmallGap" w:sz="4" w:space="0" w:color="auto"/>
              <w:right w:val="single" w:sz="4" w:space="0" w:color="auto"/>
            </w:tcBorders>
            <w:hideMark/>
          </w:tcPr>
          <w:p w14:paraId="671266BB" w14:textId="77777777" w:rsidR="000D395E" w:rsidRDefault="000D395E">
            <w:pPr>
              <w:spacing w:line="0" w:lineRule="atLeast"/>
              <w:rPr>
                <w:rFonts w:hAnsi="ＭＳ 明朝" w:hint="eastAsia"/>
              </w:rPr>
            </w:pPr>
            <w:r>
              <w:rPr>
                <w:rFonts w:hAnsi="ＭＳ 明朝" w:hint="eastAsia"/>
              </w:rPr>
              <w:t>６</w:t>
            </w:r>
          </w:p>
        </w:tc>
        <w:tc>
          <w:tcPr>
            <w:tcW w:w="2046" w:type="dxa"/>
            <w:gridSpan w:val="2"/>
            <w:tcBorders>
              <w:top w:val="dashSmallGap" w:sz="4" w:space="0" w:color="auto"/>
              <w:left w:val="single" w:sz="4" w:space="0" w:color="auto"/>
              <w:bottom w:val="dashSmallGap" w:sz="4" w:space="0" w:color="auto"/>
              <w:right w:val="single" w:sz="4" w:space="0" w:color="auto"/>
            </w:tcBorders>
            <w:hideMark/>
          </w:tcPr>
          <w:p w14:paraId="47FC0F7D" w14:textId="77777777" w:rsidR="000D395E" w:rsidRDefault="000D395E">
            <w:pPr>
              <w:spacing w:line="0" w:lineRule="atLeast"/>
              <w:rPr>
                <w:rFonts w:hAnsi="ＭＳ 明朝" w:hint="eastAsia"/>
                <w:sz w:val="16"/>
                <w:szCs w:val="16"/>
              </w:rPr>
            </w:pPr>
            <w:r>
              <w:rPr>
                <w:rFonts w:hAnsi="ＭＳ 明朝" w:hint="eastAsia"/>
                <w:sz w:val="16"/>
                <w:szCs w:val="16"/>
              </w:rPr>
              <w:t>1次不等式</w:t>
            </w:r>
          </w:p>
        </w:tc>
        <w:tc>
          <w:tcPr>
            <w:tcW w:w="571" w:type="dxa"/>
            <w:tcBorders>
              <w:top w:val="dashSmallGap" w:sz="4" w:space="0" w:color="auto"/>
              <w:left w:val="single" w:sz="4" w:space="0" w:color="auto"/>
              <w:bottom w:val="dashSmallGap" w:sz="4" w:space="0" w:color="auto"/>
              <w:right w:val="single" w:sz="4" w:space="0" w:color="auto"/>
            </w:tcBorders>
            <w:hideMark/>
          </w:tcPr>
          <w:p w14:paraId="2BEB1C68" w14:textId="77777777" w:rsidR="000D395E" w:rsidRDefault="000D395E">
            <w:pPr>
              <w:spacing w:line="0" w:lineRule="atLeast"/>
              <w:rPr>
                <w:rFonts w:hAnsi="ＭＳ 明朝" w:hint="eastAsia"/>
                <w:sz w:val="16"/>
                <w:szCs w:val="16"/>
              </w:rPr>
            </w:pPr>
            <w:r>
              <w:rPr>
                <w:rFonts w:hAnsi="ＭＳ 明朝" w:hint="eastAsia"/>
                <w:sz w:val="16"/>
                <w:szCs w:val="16"/>
              </w:rPr>
              <w:t>10</w:t>
            </w:r>
          </w:p>
        </w:tc>
        <w:tc>
          <w:tcPr>
            <w:tcW w:w="5383" w:type="dxa"/>
            <w:gridSpan w:val="4"/>
            <w:tcBorders>
              <w:top w:val="dashSmallGap" w:sz="4" w:space="0" w:color="auto"/>
              <w:left w:val="single" w:sz="4" w:space="0" w:color="auto"/>
              <w:bottom w:val="dashSmallGap" w:sz="4" w:space="0" w:color="auto"/>
              <w:right w:val="single" w:sz="4" w:space="0" w:color="auto"/>
            </w:tcBorders>
            <w:vAlign w:val="center"/>
            <w:hideMark/>
          </w:tcPr>
          <w:p w14:paraId="75AD8E21" w14:textId="77777777" w:rsidR="000D395E" w:rsidRDefault="000D395E">
            <w:pPr>
              <w:spacing w:line="0" w:lineRule="atLeast"/>
              <w:rPr>
                <w:rFonts w:hAnsi="ＭＳ 明朝" w:hint="eastAsia"/>
                <w:sz w:val="16"/>
                <w:szCs w:val="16"/>
              </w:rPr>
            </w:pPr>
            <w:r>
              <w:rPr>
                <w:rFonts w:hAnsi="ＭＳ 明朝" w:hint="eastAsia"/>
                <w:sz w:val="16"/>
                <w:szCs w:val="16"/>
              </w:rPr>
              <w:t>不等式の意味や性質を理解し，1次不等式を解くことができる。</w:t>
            </w:r>
          </w:p>
          <w:p w14:paraId="1E328BB7" w14:textId="77777777" w:rsidR="000D395E" w:rsidRDefault="000D395E">
            <w:pPr>
              <w:spacing w:line="0" w:lineRule="atLeast"/>
              <w:rPr>
                <w:rFonts w:hAnsi="ＭＳ 明朝" w:hint="eastAsia"/>
                <w:sz w:val="16"/>
                <w:szCs w:val="16"/>
              </w:rPr>
            </w:pPr>
            <w:r>
              <w:rPr>
                <w:rFonts w:hAnsi="ＭＳ 明朝" w:hint="eastAsia"/>
                <w:sz w:val="16"/>
                <w:szCs w:val="16"/>
              </w:rPr>
              <w:t>・不等号と不等式　・不等式の性質　・1次不等式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6AB8C" w14:textId="77777777" w:rsidR="000D395E" w:rsidRDefault="000D395E">
            <w:pPr>
              <w:widowControl/>
              <w:jc w:val="left"/>
              <w:rPr>
                <w:rFonts w:hAnsi="ＭＳ 明朝"/>
                <w:sz w:val="16"/>
                <w:szCs w:val="16"/>
              </w:rPr>
            </w:pPr>
          </w:p>
        </w:tc>
      </w:tr>
      <w:tr w:rsidR="000D395E" w14:paraId="14E09A2D" w14:textId="77777777">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2B9DE" w14:textId="77777777" w:rsidR="000D395E" w:rsidRDefault="000D395E">
            <w:pPr>
              <w:widowControl/>
              <w:jc w:val="left"/>
              <w:rPr>
                <w:rFonts w:hAnsi="ＭＳ 明朝"/>
              </w:rPr>
            </w:pPr>
          </w:p>
        </w:tc>
        <w:tc>
          <w:tcPr>
            <w:tcW w:w="463" w:type="dxa"/>
            <w:tcBorders>
              <w:top w:val="dashSmallGap" w:sz="4" w:space="0" w:color="auto"/>
              <w:left w:val="single" w:sz="4" w:space="0" w:color="auto"/>
              <w:bottom w:val="dashSmallGap" w:sz="4" w:space="0" w:color="auto"/>
              <w:right w:val="single" w:sz="4" w:space="0" w:color="auto"/>
            </w:tcBorders>
            <w:hideMark/>
          </w:tcPr>
          <w:p w14:paraId="11216074" w14:textId="77777777" w:rsidR="000D395E" w:rsidRDefault="000D395E">
            <w:pPr>
              <w:spacing w:line="0" w:lineRule="atLeast"/>
              <w:rPr>
                <w:rFonts w:hAnsi="ＭＳ 明朝" w:hint="eastAsia"/>
              </w:rPr>
            </w:pPr>
            <w:r>
              <w:rPr>
                <w:rFonts w:hAnsi="ＭＳ 明朝" w:hint="eastAsia"/>
              </w:rPr>
              <w:t>７</w:t>
            </w:r>
          </w:p>
        </w:tc>
        <w:tc>
          <w:tcPr>
            <w:tcW w:w="2046" w:type="dxa"/>
            <w:gridSpan w:val="2"/>
            <w:tcBorders>
              <w:top w:val="dashSmallGap" w:sz="4" w:space="0" w:color="auto"/>
              <w:left w:val="single" w:sz="4" w:space="0" w:color="auto"/>
              <w:bottom w:val="dashSmallGap" w:sz="4" w:space="0" w:color="auto"/>
              <w:right w:val="single" w:sz="4" w:space="0" w:color="auto"/>
            </w:tcBorders>
            <w:hideMark/>
          </w:tcPr>
          <w:p w14:paraId="487DFDB5" w14:textId="77777777" w:rsidR="000D395E" w:rsidRDefault="000D395E">
            <w:pPr>
              <w:spacing w:line="0" w:lineRule="atLeast"/>
              <w:rPr>
                <w:rFonts w:hAnsi="ＭＳ 明朝" w:hint="eastAsia"/>
                <w:sz w:val="16"/>
                <w:szCs w:val="16"/>
              </w:rPr>
            </w:pPr>
            <w:r>
              <w:rPr>
                <w:rFonts w:hAnsi="ＭＳ 明朝" w:hint="eastAsia"/>
                <w:sz w:val="16"/>
                <w:szCs w:val="16"/>
              </w:rPr>
              <w:t>集合と論証</w:t>
            </w:r>
          </w:p>
        </w:tc>
        <w:tc>
          <w:tcPr>
            <w:tcW w:w="571" w:type="dxa"/>
            <w:tcBorders>
              <w:top w:val="dashSmallGap" w:sz="4" w:space="0" w:color="auto"/>
              <w:left w:val="single" w:sz="4" w:space="0" w:color="auto"/>
              <w:bottom w:val="dashSmallGap" w:sz="4" w:space="0" w:color="auto"/>
              <w:right w:val="single" w:sz="4" w:space="0" w:color="auto"/>
            </w:tcBorders>
            <w:hideMark/>
          </w:tcPr>
          <w:p w14:paraId="247AF21B" w14:textId="77777777" w:rsidR="000D395E" w:rsidRDefault="000D395E">
            <w:pPr>
              <w:spacing w:line="0" w:lineRule="atLeast"/>
              <w:rPr>
                <w:rFonts w:hAnsi="ＭＳ 明朝" w:hint="eastAsia"/>
                <w:sz w:val="16"/>
                <w:szCs w:val="16"/>
              </w:rPr>
            </w:pPr>
            <w:r>
              <w:rPr>
                <w:rFonts w:hAnsi="ＭＳ 明朝" w:hint="eastAsia"/>
                <w:sz w:val="16"/>
                <w:szCs w:val="16"/>
              </w:rPr>
              <w:t>9</w:t>
            </w:r>
          </w:p>
        </w:tc>
        <w:tc>
          <w:tcPr>
            <w:tcW w:w="5383" w:type="dxa"/>
            <w:gridSpan w:val="4"/>
            <w:tcBorders>
              <w:top w:val="dashSmallGap" w:sz="4" w:space="0" w:color="auto"/>
              <w:left w:val="single" w:sz="4" w:space="0" w:color="auto"/>
              <w:bottom w:val="dashSmallGap" w:sz="4" w:space="0" w:color="auto"/>
              <w:right w:val="single" w:sz="4" w:space="0" w:color="auto"/>
            </w:tcBorders>
            <w:vAlign w:val="center"/>
            <w:hideMark/>
          </w:tcPr>
          <w:p w14:paraId="1BA6B81F" w14:textId="77777777" w:rsidR="000D395E" w:rsidRDefault="000D395E">
            <w:pPr>
              <w:spacing w:line="0" w:lineRule="atLeast"/>
              <w:rPr>
                <w:rFonts w:hAnsi="ＭＳ 明朝" w:hint="eastAsia"/>
                <w:sz w:val="16"/>
                <w:szCs w:val="16"/>
              </w:rPr>
            </w:pPr>
            <w:r>
              <w:rPr>
                <w:rFonts w:hAnsi="ＭＳ 明朝" w:hint="eastAsia"/>
                <w:sz w:val="16"/>
                <w:szCs w:val="16"/>
              </w:rPr>
              <w:t>集合と命題に関する基本的な事項を理解する。</w:t>
            </w:r>
          </w:p>
          <w:p w14:paraId="65F24D95" w14:textId="77777777" w:rsidR="000D395E" w:rsidRDefault="000D395E">
            <w:pPr>
              <w:spacing w:line="0" w:lineRule="atLeast"/>
              <w:rPr>
                <w:rFonts w:hAnsi="ＭＳ 明朝" w:hint="eastAsia"/>
                <w:sz w:val="16"/>
                <w:szCs w:val="16"/>
              </w:rPr>
            </w:pPr>
            <w:r>
              <w:rPr>
                <w:rFonts w:hAnsi="ＭＳ 明朝" w:hint="eastAsia"/>
                <w:sz w:val="16"/>
                <w:szCs w:val="16"/>
              </w:rPr>
              <w:t>・集合　・命題と条件　・逆、裏、対偶</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7428B" w14:textId="77777777" w:rsidR="000D395E" w:rsidRDefault="000D395E">
            <w:pPr>
              <w:widowControl/>
              <w:jc w:val="left"/>
              <w:rPr>
                <w:rFonts w:hAnsi="ＭＳ 明朝"/>
                <w:sz w:val="16"/>
                <w:szCs w:val="16"/>
              </w:rPr>
            </w:pPr>
          </w:p>
        </w:tc>
      </w:tr>
      <w:tr w:rsidR="000D395E" w14:paraId="73DE15BD"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7755C" w14:textId="77777777" w:rsidR="000D395E" w:rsidRDefault="000D395E">
            <w:pPr>
              <w:widowControl/>
              <w:jc w:val="left"/>
              <w:rPr>
                <w:rFonts w:hAnsi="ＭＳ 明朝"/>
              </w:rPr>
            </w:pPr>
          </w:p>
        </w:tc>
        <w:tc>
          <w:tcPr>
            <w:tcW w:w="463" w:type="dxa"/>
            <w:tcBorders>
              <w:top w:val="dashSmallGap" w:sz="4" w:space="0" w:color="auto"/>
              <w:left w:val="single" w:sz="4" w:space="0" w:color="auto"/>
              <w:bottom w:val="single" w:sz="4" w:space="0" w:color="auto"/>
              <w:right w:val="single" w:sz="4" w:space="0" w:color="auto"/>
            </w:tcBorders>
            <w:hideMark/>
          </w:tcPr>
          <w:p w14:paraId="72AE090F" w14:textId="77777777" w:rsidR="000D395E" w:rsidRDefault="000D395E">
            <w:pPr>
              <w:spacing w:line="0" w:lineRule="atLeast"/>
              <w:rPr>
                <w:rFonts w:hAnsi="ＭＳ 明朝" w:hint="eastAsia"/>
              </w:rPr>
            </w:pPr>
            <w:r>
              <w:rPr>
                <w:rFonts w:hAnsi="ＭＳ 明朝" w:hint="eastAsia"/>
              </w:rPr>
              <w:t>９</w:t>
            </w:r>
          </w:p>
        </w:tc>
        <w:tc>
          <w:tcPr>
            <w:tcW w:w="2046" w:type="dxa"/>
            <w:gridSpan w:val="2"/>
            <w:tcBorders>
              <w:top w:val="dashSmallGap" w:sz="4" w:space="0" w:color="auto"/>
              <w:left w:val="single" w:sz="4" w:space="0" w:color="auto"/>
              <w:bottom w:val="single" w:sz="4" w:space="0" w:color="auto"/>
              <w:right w:val="single" w:sz="4" w:space="0" w:color="auto"/>
            </w:tcBorders>
            <w:hideMark/>
          </w:tcPr>
          <w:p w14:paraId="199E7EF6" w14:textId="77777777" w:rsidR="000D395E" w:rsidRDefault="000D395E">
            <w:pPr>
              <w:spacing w:line="0" w:lineRule="atLeast"/>
              <w:rPr>
                <w:rFonts w:hAnsi="ＭＳ 明朝" w:hint="eastAsia"/>
                <w:sz w:val="16"/>
                <w:szCs w:val="16"/>
              </w:rPr>
            </w:pPr>
            <w:r>
              <w:rPr>
                <w:rFonts w:hAnsi="ＭＳ 明朝" w:hint="eastAsia"/>
                <w:sz w:val="16"/>
                <w:szCs w:val="16"/>
              </w:rPr>
              <w:t>2次関数とそのグラフ</w:t>
            </w:r>
          </w:p>
        </w:tc>
        <w:tc>
          <w:tcPr>
            <w:tcW w:w="571" w:type="dxa"/>
            <w:tcBorders>
              <w:top w:val="dashSmallGap" w:sz="4" w:space="0" w:color="auto"/>
              <w:left w:val="single" w:sz="4" w:space="0" w:color="auto"/>
              <w:bottom w:val="single" w:sz="4" w:space="0" w:color="auto"/>
              <w:right w:val="single" w:sz="4" w:space="0" w:color="auto"/>
            </w:tcBorders>
            <w:hideMark/>
          </w:tcPr>
          <w:p w14:paraId="7079563E" w14:textId="77777777" w:rsidR="000D395E" w:rsidRDefault="000D395E">
            <w:pPr>
              <w:spacing w:line="0" w:lineRule="atLeast"/>
              <w:rPr>
                <w:rFonts w:hAnsi="ＭＳ 明朝" w:hint="eastAsia"/>
                <w:sz w:val="16"/>
                <w:szCs w:val="16"/>
              </w:rPr>
            </w:pPr>
            <w:r>
              <w:rPr>
                <w:rFonts w:hAnsi="ＭＳ 明朝" w:hint="eastAsia"/>
                <w:sz w:val="16"/>
                <w:szCs w:val="16"/>
              </w:rPr>
              <w:t>11</w:t>
            </w:r>
          </w:p>
        </w:tc>
        <w:tc>
          <w:tcPr>
            <w:tcW w:w="5383" w:type="dxa"/>
            <w:gridSpan w:val="4"/>
            <w:tcBorders>
              <w:top w:val="dashSmallGap" w:sz="4" w:space="0" w:color="auto"/>
              <w:left w:val="single" w:sz="4" w:space="0" w:color="auto"/>
              <w:bottom w:val="single" w:sz="4" w:space="0" w:color="auto"/>
              <w:right w:val="single" w:sz="4" w:space="0" w:color="auto"/>
            </w:tcBorders>
            <w:vAlign w:val="center"/>
            <w:hideMark/>
          </w:tcPr>
          <w:p w14:paraId="79EE6F2C" w14:textId="77777777" w:rsidR="000D395E" w:rsidRDefault="000D395E">
            <w:pPr>
              <w:spacing w:line="0" w:lineRule="atLeast"/>
              <w:rPr>
                <w:rFonts w:hAnsi="ＭＳ 明朝" w:hint="eastAsia"/>
                <w:sz w:val="16"/>
                <w:szCs w:val="16"/>
              </w:rPr>
            </w:pPr>
            <w:r>
              <w:rPr>
                <w:rFonts w:hAnsi="ＭＳ 明朝" w:hint="eastAsia"/>
                <w:sz w:val="16"/>
                <w:szCs w:val="16"/>
              </w:rPr>
              <w:t>関数とそのグラフの概念，2次関数の性質や特徴を理解し，グラフの概形を表現することができる。2次関数の最大値や最小値を求めることができる。</w:t>
            </w:r>
          </w:p>
          <w:p w14:paraId="4B2BE57E" w14:textId="77777777" w:rsidR="000D395E" w:rsidRDefault="000D395E">
            <w:pPr>
              <w:spacing w:line="0" w:lineRule="atLeast"/>
              <w:rPr>
                <w:rFonts w:hAnsi="ＭＳ 明朝" w:hint="eastAsia"/>
                <w:sz w:val="16"/>
                <w:szCs w:val="16"/>
              </w:rPr>
            </w:pPr>
            <w:r>
              <w:rPr>
                <w:rFonts w:hAnsi="ＭＳ 明朝" w:hint="eastAsia"/>
                <w:sz w:val="16"/>
                <w:szCs w:val="16"/>
              </w:rPr>
              <w:t xml:space="preserve">・関数とグラフ　・2次関数のグラフ　・2次関数の最大と最小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FEC03" w14:textId="77777777" w:rsidR="000D395E" w:rsidRDefault="000D395E">
            <w:pPr>
              <w:widowControl/>
              <w:jc w:val="left"/>
              <w:rPr>
                <w:rFonts w:hAnsi="ＭＳ 明朝"/>
                <w:sz w:val="16"/>
                <w:szCs w:val="16"/>
              </w:rPr>
            </w:pPr>
          </w:p>
        </w:tc>
      </w:tr>
      <w:tr w:rsidR="000D395E" w14:paraId="1930CE72" w14:textId="77777777">
        <w:trPr>
          <w:trHeight w:val="70"/>
        </w:trPr>
        <w:tc>
          <w:tcPr>
            <w:tcW w:w="463" w:type="dxa"/>
            <w:vMerge w:val="restart"/>
            <w:tcBorders>
              <w:top w:val="single" w:sz="4" w:space="0" w:color="auto"/>
              <w:left w:val="single" w:sz="4" w:space="0" w:color="auto"/>
              <w:bottom w:val="single" w:sz="4" w:space="0" w:color="auto"/>
              <w:right w:val="single" w:sz="4" w:space="0" w:color="auto"/>
            </w:tcBorders>
            <w:vAlign w:val="center"/>
            <w:hideMark/>
          </w:tcPr>
          <w:p w14:paraId="29F4EE2B" w14:textId="77777777" w:rsidR="000D395E" w:rsidRDefault="000D395E">
            <w:pPr>
              <w:spacing w:line="0" w:lineRule="atLeast"/>
              <w:rPr>
                <w:rFonts w:hAnsi="ＭＳ 明朝" w:hint="eastAsia"/>
              </w:rPr>
            </w:pPr>
            <w:r>
              <w:rPr>
                <w:rFonts w:hAnsi="ＭＳ 明朝" w:hint="eastAsia"/>
              </w:rPr>
              <w:t>後期</w:t>
            </w:r>
          </w:p>
        </w:tc>
        <w:tc>
          <w:tcPr>
            <w:tcW w:w="463" w:type="dxa"/>
            <w:tcBorders>
              <w:top w:val="single" w:sz="4" w:space="0" w:color="auto"/>
              <w:left w:val="single" w:sz="4" w:space="0" w:color="auto"/>
              <w:bottom w:val="dashSmallGap" w:sz="4" w:space="0" w:color="auto"/>
              <w:right w:val="single" w:sz="4" w:space="0" w:color="auto"/>
            </w:tcBorders>
            <w:hideMark/>
          </w:tcPr>
          <w:p w14:paraId="3461C0DD" w14:textId="77777777" w:rsidR="000D395E" w:rsidRDefault="000D395E">
            <w:pPr>
              <w:spacing w:line="0" w:lineRule="atLeast"/>
              <w:rPr>
                <w:rFonts w:hAnsi="ＭＳ 明朝" w:hint="eastAsia"/>
              </w:rPr>
            </w:pPr>
            <w:r>
              <w:rPr>
                <w:rFonts w:hAnsi="ＭＳ 明朝" w:hint="eastAsia"/>
              </w:rPr>
              <w:t>10</w:t>
            </w:r>
          </w:p>
        </w:tc>
        <w:tc>
          <w:tcPr>
            <w:tcW w:w="2046" w:type="dxa"/>
            <w:gridSpan w:val="2"/>
            <w:tcBorders>
              <w:top w:val="single" w:sz="4" w:space="0" w:color="auto"/>
              <w:left w:val="single" w:sz="4" w:space="0" w:color="auto"/>
              <w:bottom w:val="dashSmallGap" w:sz="4" w:space="0" w:color="auto"/>
              <w:right w:val="single" w:sz="4" w:space="0" w:color="auto"/>
            </w:tcBorders>
            <w:hideMark/>
          </w:tcPr>
          <w:p w14:paraId="25309E93" w14:textId="77777777" w:rsidR="000D395E" w:rsidRDefault="000D395E">
            <w:pPr>
              <w:spacing w:line="0" w:lineRule="atLeast"/>
              <w:rPr>
                <w:rFonts w:hAnsi="ＭＳ 明朝" w:hint="eastAsia"/>
                <w:sz w:val="16"/>
                <w:szCs w:val="16"/>
              </w:rPr>
            </w:pPr>
            <w:r>
              <w:rPr>
                <w:rFonts w:hAnsi="ＭＳ 明朝" w:hint="eastAsia"/>
                <w:sz w:val="16"/>
                <w:szCs w:val="16"/>
              </w:rPr>
              <w:t>2次関数とそのグラフ</w:t>
            </w:r>
          </w:p>
          <w:p w14:paraId="55404165" w14:textId="77777777" w:rsidR="000D395E" w:rsidRDefault="000D395E">
            <w:pPr>
              <w:spacing w:line="0" w:lineRule="atLeast"/>
              <w:rPr>
                <w:rFonts w:hAnsi="ＭＳ 明朝" w:hint="eastAsia"/>
                <w:w w:val="90"/>
                <w:sz w:val="16"/>
                <w:szCs w:val="16"/>
              </w:rPr>
            </w:pPr>
            <w:r>
              <w:rPr>
                <w:rFonts w:hAnsi="ＭＳ 明朝" w:hint="eastAsia"/>
                <w:w w:val="90"/>
                <w:sz w:val="16"/>
                <w:szCs w:val="16"/>
              </w:rPr>
              <w:t>2次方程式と2次不等式</w:t>
            </w:r>
          </w:p>
        </w:tc>
        <w:tc>
          <w:tcPr>
            <w:tcW w:w="571" w:type="dxa"/>
            <w:tcBorders>
              <w:top w:val="single" w:sz="4" w:space="0" w:color="auto"/>
              <w:left w:val="single" w:sz="4" w:space="0" w:color="auto"/>
              <w:bottom w:val="dashSmallGap" w:sz="4" w:space="0" w:color="auto"/>
              <w:right w:val="single" w:sz="4" w:space="0" w:color="auto"/>
            </w:tcBorders>
            <w:hideMark/>
          </w:tcPr>
          <w:p w14:paraId="1D19B149" w14:textId="77777777" w:rsidR="000D395E" w:rsidRDefault="000D395E">
            <w:pPr>
              <w:spacing w:line="0" w:lineRule="atLeast"/>
              <w:rPr>
                <w:rFonts w:hAnsi="ＭＳ 明朝" w:hint="eastAsia"/>
                <w:sz w:val="16"/>
                <w:szCs w:val="16"/>
              </w:rPr>
            </w:pPr>
            <w:r>
              <w:rPr>
                <w:rFonts w:hAnsi="ＭＳ 明朝" w:hint="eastAsia"/>
                <w:sz w:val="16"/>
                <w:szCs w:val="16"/>
              </w:rPr>
              <w:t>10</w:t>
            </w:r>
          </w:p>
        </w:tc>
        <w:tc>
          <w:tcPr>
            <w:tcW w:w="5383" w:type="dxa"/>
            <w:gridSpan w:val="4"/>
            <w:tcBorders>
              <w:top w:val="single" w:sz="4" w:space="0" w:color="auto"/>
              <w:left w:val="single" w:sz="4" w:space="0" w:color="auto"/>
              <w:bottom w:val="dashSmallGap" w:sz="4" w:space="0" w:color="auto"/>
              <w:right w:val="single" w:sz="4" w:space="0" w:color="auto"/>
            </w:tcBorders>
            <w:hideMark/>
          </w:tcPr>
          <w:p w14:paraId="7DB2FF14" w14:textId="77777777" w:rsidR="000D395E" w:rsidRDefault="000D395E">
            <w:pPr>
              <w:spacing w:line="0" w:lineRule="atLeast"/>
              <w:rPr>
                <w:rFonts w:hAnsi="ＭＳ 明朝" w:hint="eastAsia"/>
                <w:sz w:val="16"/>
                <w:szCs w:val="16"/>
              </w:rPr>
            </w:pPr>
            <w:r>
              <w:rPr>
                <w:rFonts w:hAnsi="ＭＳ 明朝" w:hint="eastAsia"/>
                <w:sz w:val="16"/>
                <w:szCs w:val="16"/>
              </w:rPr>
              <w:t>与えられた条件からその2次関数を定めることができる。</w:t>
            </w:r>
          </w:p>
          <w:p w14:paraId="56F09FFF" w14:textId="77777777" w:rsidR="000D395E" w:rsidRDefault="000D395E">
            <w:pPr>
              <w:spacing w:line="0" w:lineRule="atLeast"/>
              <w:rPr>
                <w:rFonts w:hAnsi="ＭＳ 明朝" w:hint="eastAsia"/>
                <w:sz w:val="16"/>
                <w:szCs w:val="16"/>
              </w:rPr>
            </w:pPr>
            <w:r>
              <w:rPr>
                <w:rFonts w:hAnsi="ＭＳ 明朝" w:hint="eastAsia"/>
                <w:sz w:val="16"/>
                <w:szCs w:val="16"/>
              </w:rPr>
              <w:t xml:space="preserve">・2次関数の決定　・2次関数のグラフと2次方程式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6CBAE" w14:textId="77777777" w:rsidR="000D395E" w:rsidRDefault="000D395E">
            <w:pPr>
              <w:widowControl/>
              <w:jc w:val="left"/>
              <w:rPr>
                <w:rFonts w:hAnsi="ＭＳ 明朝"/>
                <w:sz w:val="16"/>
                <w:szCs w:val="16"/>
              </w:rPr>
            </w:pPr>
          </w:p>
        </w:tc>
      </w:tr>
      <w:tr w:rsidR="000D395E" w14:paraId="5F0A8D22"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CA50A" w14:textId="77777777" w:rsidR="000D395E" w:rsidRDefault="000D395E">
            <w:pPr>
              <w:widowControl/>
              <w:jc w:val="left"/>
              <w:rPr>
                <w:rFonts w:hAnsi="ＭＳ 明朝"/>
              </w:rPr>
            </w:pPr>
          </w:p>
        </w:tc>
        <w:tc>
          <w:tcPr>
            <w:tcW w:w="463" w:type="dxa"/>
            <w:tcBorders>
              <w:top w:val="dashSmallGap" w:sz="4" w:space="0" w:color="auto"/>
              <w:left w:val="single" w:sz="4" w:space="0" w:color="auto"/>
              <w:bottom w:val="dashSmallGap" w:sz="4" w:space="0" w:color="auto"/>
              <w:right w:val="single" w:sz="4" w:space="0" w:color="auto"/>
            </w:tcBorders>
            <w:hideMark/>
          </w:tcPr>
          <w:p w14:paraId="630417E5" w14:textId="77777777" w:rsidR="000D395E" w:rsidRDefault="000D395E">
            <w:pPr>
              <w:spacing w:line="0" w:lineRule="atLeast"/>
              <w:rPr>
                <w:rFonts w:hAnsi="ＭＳ 明朝" w:hint="eastAsia"/>
              </w:rPr>
            </w:pPr>
            <w:r>
              <w:rPr>
                <w:rFonts w:hAnsi="ＭＳ 明朝" w:hint="eastAsia"/>
              </w:rPr>
              <w:t>11</w:t>
            </w:r>
          </w:p>
        </w:tc>
        <w:tc>
          <w:tcPr>
            <w:tcW w:w="2046" w:type="dxa"/>
            <w:gridSpan w:val="2"/>
            <w:tcBorders>
              <w:top w:val="dashSmallGap" w:sz="4" w:space="0" w:color="auto"/>
              <w:left w:val="single" w:sz="4" w:space="0" w:color="auto"/>
              <w:bottom w:val="dashSmallGap" w:sz="4" w:space="0" w:color="auto"/>
              <w:right w:val="single" w:sz="4" w:space="0" w:color="auto"/>
            </w:tcBorders>
            <w:hideMark/>
          </w:tcPr>
          <w:p w14:paraId="2F158CED" w14:textId="77777777" w:rsidR="000D395E" w:rsidRDefault="000D395E">
            <w:pPr>
              <w:spacing w:line="0" w:lineRule="atLeast"/>
              <w:rPr>
                <w:rFonts w:hAnsi="ＭＳ 明朝" w:hint="eastAsia"/>
                <w:w w:val="90"/>
                <w:sz w:val="16"/>
                <w:szCs w:val="16"/>
              </w:rPr>
            </w:pPr>
            <w:r>
              <w:rPr>
                <w:rFonts w:hAnsi="ＭＳ 明朝" w:hint="eastAsia"/>
                <w:w w:val="90"/>
                <w:sz w:val="16"/>
                <w:szCs w:val="16"/>
              </w:rPr>
              <w:t>2次方程式と2次不等式</w:t>
            </w:r>
          </w:p>
        </w:tc>
        <w:tc>
          <w:tcPr>
            <w:tcW w:w="571" w:type="dxa"/>
            <w:tcBorders>
              <w:top w:val="dashSmallGap" w:sz="4" w:space="0" w:color="auto"/>
              <w:left w:val="single" w:sz="4" w:space="0" w:color="auto"/>
              <w:bottom w:val="dashSmallGap" w:sz="4" w:space="0" w:color="auto"/>
              <w:right w:val="single" w:sz="4" w:space="0" w:color="auto"/>
            </w:tcBorders>
            <w:hideMark/>
          </w:tcPr>
          <w:p w14:paraId="68CC3224" w14:textId="77777777" w:rsidR="000D395E" w:rsidRDefault="000D395E">
            <w:pPr>
              <w:spacing w:line="0" w:lineRule="atLeast"/>
              <w:rPr>
                <w:rFonts w:hAnsi="ＭＳ 明朝" w:hint="eastAsia"/>
                <w:sz w:val="16"/>
                <w:szCs w:val="16"/>
              </w:rPr>
            </w:pPr>
            <w:r>
              <w:rPr>
                <w:rFonts w:hAnsi="ＭＳ 明朝" w:hint="eastAsia"/>
                <w:sz w:val="16"/>
                <w:szCs w:val="16"/>
              </w:rPr>
              <w:t>10</w:t>
            </w:r>
          </w:p>
        </w:tc>
        <w:tc>
          <w:tcPr>
            <w:tcW w:w="5383" w:type="dxa"/>
            <w:gridSpan w:val="4"/>
            <w:tcBorders>
              <w:top w:val="dashSmallGap" w:sz="4" w:space="0" w:color="auto"/>
              <w:left w:val="single" w:sz="4" w:space="0" w:color="auto"/>
              <w:bottom w:val="dashSmallGap" w:sz="4" w:space="0" w:color="auto"/>
              <w:right w:val="single" w:sz="4" w:space="0" w:color="auto"/>
            </w:tcBorders>
            <w:vAlign w:val="center"/>
            <w:hideMark/>
          </w:tcPr>
          <w:p w14:paraId="7CAC8B4E" w14:textId="77777777" w:rsidR="000D395E" w:rsidRDefault="000D395E">
            <w:pPr>
              <w:spacing w:line="0" w:lineRule="atLeast"/>
              <w:rPr>
                <w:rFonts w:hAnsi="ＭＳ 明朝" w:hint="eastAsia"/>
                <w:sz w:val="16"/>
                <w:szCs w:val="16"/>
              </w:rPr>
            </w:pPr>
            <w:r>
              <w:rPr>
                <w:rFonts w:hAnsi="ＭＳ 明朝" w:hint="eastAsia"/>
                <w:sz w:val="16"/>
                <w:szCs w:val="16"/>
              </w:rPr>
              <w:t>2次関数のグラフを利用して2次方程式や2次不等式の解について理解を深め，解くことができる。</w:t>
            </w:r>
          </w:p>
          <w:p w14:paraId="026935B0" w14:textId="77777777" w:rsidR="000D395E" w:rsidRDefault="000D395E">
            <w:pPr>
              <w:spacing w:line="0" w:lineRule="atLeast"/>
              <w:rPr>
                <w:rFonts w:hAnsi="ＭＳ 明朝" w:hint="eastAsia"/>
                <w:sz w:val="16"/>
                <w:szCs w:val="16"/>
              </w:rPr>
            </w:pPr>
            <w:r>
              <w:rPr>
                <w:rFonts w:hAnsi="ＭＳ 明朝" w:hint="eastAsia"/>
                <w:sz w:val="16"/>
                <w:szCs w:val="16"/>
              </w:rPr>
              <w:t>・2次関数のグラフと2次不等式</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D4847" w14:textId="77777777" w:rsidR="000D395E" w:rsidRDefault="000D395E">
            <w:pPr>
              <w:widowControl/>
              <w:jc w:val="left"/>
              <w:rPr>
                <w:rFonts w:hAnsi="ＭＳ 明朝"/>
                <w:sz w:val="16"/>
                <w:szCs w:val="16"/>
              </w:rPr>
            </w:pPr>
          </w:p>
        </w:tc>
      </w:tr>
      <w:tr w:rsidR="000D395E" w14:paraId="47F276CF" w14:textId="77777777">
        <w:trPr>
          <w:trHeight w:val="2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52AD1" w14:textId="77777777" w:rsidR="000D395E" w:rsidRDefault="000D395E">
            <w:pPr>
              <w:widowControl/>
              <w:jc w:val="left"/>
              <w:rPr>
                <w:rFonts w:hAnsi="ＭＳ 明朝"/>
              </w:rPr>
            </w:pPr>
          </w:p>
        </w:tc>
        <w:tc>
          <w:tcPr>
            <w:tcW w:w="463" w:type="dxa"/>
            <w:tcBorders>
              <w:top w:val="dashSmallGap" w:sz="4" w:space="0" w:color="auto"/>
              <w:left w:val="single" w:sz="4" w:space="0" w:color="auto"/>
              <w:bottom w:val="dashSmallGap" w:sz="4" w:space="0" w:color="auto"/>
              <w:right w:val="single" w:sz="4" w:space="0" w:color="auto"/>
            </w:tcBorders>
            <w:hideMark/>
          </w:tcPr>
          <w:p w14:paraId="36D8691F" w14:textId="77777777" w:rsidR="000D395E" w:rsidRDefault="000D395E">
            <w:pPr>
              <w:spacing w:line="0" w:lineRule="atLeast"/>
              <w:rPr>
                <w:rFonts w:hAnsi="ＭＳ 明朝" w:hint="eastAsia"/>
              </w:rPr>
            </w:pPr>
            <w:r>
              <w:rPr>
                <w:rFonts w:hAnsi="ＭＳ 明朝" w:hint="eastAsia"/>
              </w:rPr>
              <w:t>12</w:t>
            </w:r>
          </w:p>
        </w:tc>
        <w:tc>
          <w:tcPr>
            <w:tcW w:w="2046" w:type="dxa"/>
            <w:gridSpan w:val="2"/>
            <w:tcBorders>
              <w:top w:val="dashSmallGap" w:sz="4" w:space="0" w:color="auto"/>
              <w:left w:val="single" w:sz="4" w:space="0" w:color="auto"/>
              <w:bottom w:val="dashSmallGap" w:sz="4" w:space="0" w:color="auto"/>
              <w:right w:val="single" w:sz="4" w:space="0" w:color="auto"/>
            </w:tcBorders>
            <w:hideMark/>
          </w:tcPr>
          <w:p w14:paraId="274591E5" w14:textId="77777777" w:rsidR="000D395E" w:rsidRDefault="000D395E">
            <w:pPr>
              <w:spacing w:line="0" w:lineRule="atLeast"/>
              <w:rPr>
                <w:rFonts w:hAnsi="ＭＳ 明朝" w:hint="eastAsia"/>
                <w:sz w:val="16"/>
                <w:szCs w:val="16"/>
              </w:rPr>
            </w:pPr>
            <w:r>
              <w:rPr>
                <w:rFonts w:hAnsi="ＭＳ 明朝" w:hint="eastAsia"/>
                <w:sz w:val="16"/>
                <w:szCs w:val="16"/>
              </w:rPr>
              <w:t>三角比</w:t>
            </w:r>
          </w:p>
        </w:tc>
        <w:tc>
          <w:tcPr>
            <w:tcW w:w="571" w:type="dxa"/>
            <w:tcBorders>
              <w:top w:val="dashSmallGap" w:sz="4" w:space="0" w:color="auto"/>
              <w:left w:val="single" w:sz="4" w:space="0" w:color="auto"/>
              <w:bottom w:val="dashSmallGap" w:sz="4" w:space="0" w:color="auto"/>
              <w:right w:val="single" w:sz="4" w:space="0" w:color="auto"/>
            </w:tcBorders>
            <w:hideMark/>
          </w:tcPr>
          <w:p w14:paraId="32FACA8B" w14:textId="77777777" w:rsidR="000D395E" w:rsidRDefault="000D395E">
            <w:pPr>
              <w:spacing w:line="0" w:lineRule="atLeast"/>
              <w:rPr>
                <w:rFonts w:hAnsi="ＭＳ 明朝" w:hint="eastAsia"/>
                <w:sz w:val="16"/>
                <w:szCs w:val="16"/>
              </w:rPr>
            </w:pPr>
            <w:r>
              <w:rPr>
                <w:rFonts w:hAnsi="ＭＳ 明朝" w:hint="eastAsia"/>
                <w:sz w:val="16"/>
                <w:szCs w:val="16"/>
              </w:rPr>
              <w:t>9</w:t>
            </w:r>
          </w:p>
        </w:tc>
        <w:tc>
          <w:tcPr>
            <w:tcW w:w="5383" w:type="dxa"/>
            <w:gridSpan w:val="4"/>
            <w:tcBorders>
              <w:top w:val="dashSmallGap" w:sz="4" w:space="0" w:color="auto"/>
              <w:left w:val="single" w:sz="4" w:space="0" w:color="auto"/>
              <w:bottom w:val="dashSmallGap" w:sz="4" w:space="0" w:color="auto"/>
              <w:right w:val="single" w:sz="4" w:space="0" w:color="auto"/>
            </w:tcBorders>
            <w:vAlign w:val="center"/>
            <w:hideMark/>
          </w:tcPr>
          <w:p w14:paraId="5A3913DB" w14:textId="77777777" w:rsidR="000D395E" w:rsidRDefault="000D395E">
            <w:pPr>
              <w:spacing w:line="0" w:lineRule="atLeast"/>
              <w:rPr>
                <w:rFonts w:hAnsi="ＭＳ 明朝" w:hint="eastAsia"/>
                <w:sz w:val="16"/>
                <w:szCs w:val="16"/>
              </w:rPr>
            </w:pPr>
            <w:r>
              <w:rPr>
                <w:rFonts w:hAnsi="ＭＳ 明朝" w:hint="eastAsia"/>
                <w:sz w:val="16"/>
                <w:szCs w:val="16"/>
              </w:rPr>
              <w:t>正接，正弦，余弦の意味や三角比の相互関係などを理解し，それらを利用することができる。</w:t>
            </w:r>
          </w:p>
          <w:p w14:paraId="5ABB9ED6" w14:textId="77777777" w:rsidR="000D395E" w:rsidRDefault="000D395E">
            <w:pPr>
              <w:spacing w:line="0" w:lineRule="atLeast"/>
              <w:rPr>
                <w:rFonts w:hAnsi="ＭＳ 明朝" w:hint="eastAsia"/>
                <w:sz w:val="16"/>
                <w:szCs w:val="16"/>
              </w:rPr>
            </w:pPr>
            <w:r>
              <w:rPr>
                <w:rFonts w:hAnsi="ＭＳ 明朝" w:hint="eastAsia"/>
                <w:sz w:val="16"/>
                <w:szCs w:val="16"/>
              </w:rPr>
              <w:t>・三角比　・三角比の性質　・三角比の拡張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94F42" w14:textId="77777777" w:rsidR="000D395E" w:rsidRDefault="000D395E">
            <w:pPr>
              <w:widowControl/>
              <w:jc w:val="left"/>
              <w:rPr>
                <w:rFonts w:hAnsi="ＭＳ 明朝"/>
                <w:sz w:val="16"/>
                <w:szCs w:val="16"/>
              </w:rPr>
            </w:pPr>
          </w:p>
        </w:tc>
      </w:tr>
      <w:tr w:rsidR="000D395E" w14:paraId="2C748C9E" w14:textId="77777777">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4C954" w14:textId="77777777" w:rsidR="000D395E" w:rsidRDefault="000D395E">
            <w:pPr>
              <w:widowControl/>
              <w:jc w:val="left"/>
              <w:rPr>
                <w:rFonts w:hAnsi="ＭＳ 明朝"/>
              </w:rPr>
            </w:pPr>
          </w:p>
        </w:tc>
        <w:tc>
          <w:tcPr>
            <w:tcW w:w="463" w:type="dxa"/>
            <w:tcBorders>
              <w:top w:val="dashSmallGap" w:sz="4" w:space="0" w:color="auto"/>
              <w:left w:val="single" w:sz="4" w:space="0" w:color="auto"/>
              <w:bottom w:val="dashSmallGap" w:sz="4" w:space="0" w:color="auto"/>
              <w:right w:val="single" w:sz="4" w:space="0" w:color="auto"/>
            </w:tcBorders>
            <w:hideMark/>
          </w:tcPr>
          <w:p w14:paraId="076C6519" w14:textId="77777777" w:rsidR="000D395E" w:rsidRDefault="000D395E">
            <w:pPr>
              <w:spacing w:line="0" w:lineRule="atLeast"/>
              <w:rPr>
                <w:rFonts w:hAnsi="ＭＳ 明朝" w:hint="eastAsia"/>
              </w:rPr>
            </w:pPr>
            <w:r>
              <w:rPr>
                <w:rFonts w:hAnsi="ＭＳ 明朝" w:hint="eastAsia"/>
              </w:rPr>
              <w:t>１</w:t>
            </w:r>
          </w:p>
        </w:tc>
        <w:tc>
          <w:tcPr>
            <w:tcW w:w="2046" w:type="dxa"/>
            <w:gridSpan w:val="2"/>
            <w:tcBorders>
              <w:top w:val="dashSmallGap" w:sz="4" w:space="0" w:color="auto"/>
              <w:left w:val="single" w:sz="4" w:space="0" w:color="auto"/>
              <w:bottom w:val="dashSmallGap" w:sz="4" w:space="0" w:color="auto"/>
              <w:right w:val="single" w:sz="4" w:space="0" w:color="auto"/>
            </w:tcBorders>
            <w:hideMark/>
          </w:tcPr>
          <w:p w14:paraId="646F31CB" w14:textId="77777777" w:rsidR="000D395E" w:rsidRDefault="000D395E">
            <w:pPr>
              <w:spacing w:line="0" w:lineRule="atLeast"/>
              <w:rPr>
                <w:rFonts w:hAnsi="ＭＳ 明朝" w:hint="eastAsia"/>
                <w:sz w:val="16"/>
                <w:szCs w:val="16"/>
              </w:rPr>
            </w:pPr>
            <w:r>
              <w:rPr>
                <w:rFonts w:hAnsi="ＭＳ 明朝" w:hint="eastAsia"/>
                <w:sz w:val="16"/>
                <w:szCs w:val="16"/>
              </w:rPr>
              <w:t>三角比と図形の計量</w:t>
            </w:r>
          </w:p>
        </w:tc>
        <w:tc>
          <w:tcPr>
            <w:tcW w:w="571" w:type="dxa"/>
            <w:tcBorders>
              <w:top w:val="dashSmallGap" w:sz="4" w:space="0" w:color="auto"/>
              <w:left w:val="single" w:sz="4" w:space="0" w:color="auto"/>
              <w:bottom w:val="dashSmallGap" w:sz="4" w:space="0" w:color="auto"/>
              <w:right w:val="single" w:sz="4" w:space="0" w:color="auto"/>
            </w:tcBorders>
            <w:hideMark/>
          </w:tcPr>
          <w:p w14:paraId="18D61E0D" w14:textId="77777777" w:rsidR="000D395E" w:rsidRDefault="000D395E">
            <w:pPr>
              <w:spacing w:line="0" w:lineRule="atLeast"/>
              <w:rPr>
                <w:rFonts w:hAnsi="ＭＳ 明朝" w:hint="eastAsia"/>
                <w:sz w:val="16"/>
                <w:szCs w:val="16"/>
              </w:rPr>
            </w:pPr>
            <w:r>
              <w:rPr>
                <w:rFonts w:hAnsi="ＭＳ 明朝" w:hint="eastAsia"/>
                <w:sz w:val="16"/>
                <w:szCs w:val="16"/>
              </w:rPr>
              <w:t>9</w:t>
            </w:r>
          </w:p>
        </w:tc>
        <w:tc>
          <w:tcPr>
            <w:tcW w:w="5383" w:type="dxa"/>
            <w:gridSpan w:val="4"/>
            <w:tcBorders>
              <w:top w:val="dashSmallGap" w:sz="4" w:space="0" w:color="auto"/>
              <w:left w:val="single" w:sz="4" w:space="0" w:color="auto"/>
              <w:bottom w:val="dashSmallGap" w:sz="4" w:space="0" w:color="auto"/>
              <w:right w:val="single" w:sz="4" w:space="0" w:color="auto"/>
            </w:tcBorders>
            <w:vAlign w:val="center"/>
            <w:hideMark/>
          </w:tcPr>
          <w:p w14:paraId="694BA260" w14:textId="77777777" w:rsidR="000D395E" w:rsidRDefault="000D395E">
            <w:pPr>
              <w:spacing w:line="0" w:lineRule="atLeast"/>
              <w:rPr>
                <w:rFonts w:hAnsi="ＭＳ 明朝" w:hint="eastAsia"/>
                <w:sz w:val="16"/>
                <w:szCs w:val="16"/>
              </w:rPr>
            </w:pPr>
            <w:r>
              <w:rPr>
                <w:rFonts w:hAnsi="ＭＳ 明朝" w:hint="eastAsia"/>
                <w:sz w:val="16"/>
                <w:szCs w:val="16"/>
              </w:rPr>
              <w:t>正弦定理，余弦定理について理解し，それらを平面図形や空間図形に活用することができる。</w:t>
            </w:r>
          </w:p>
          <w:p w14:paraId="15A12BEC" w14:textId="77777777" w:rsidR="000D395E" w:rsidRDefault="000D395E">
            <w:pPr>
              <w:spacing w:line="0" w:lineRule="atLeast"/>
              <w:rPr>
                <w:rFonts w:hAnsi="ＭＳ 明朝" w:hint="eastAsia"/>
                <w:sz w:val="16"/>
                <w:szCs w:val="16"/>
              </w:rPr>
            </w:pPr>
            <w:r>
              <w:rPr>
                <w:rFonts w:hAnsi="ＭＳ 明朝" w:hint="eastAsia"/>
                <w:sz w:val="16"/>
                <w:szCs w:val="16"/>
              </w:rPr>
              <w:t>・正弦定理　・余弦定理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EB78D" w14:textId="77777777" w:rsidR="000D395E" w:rsidRDefault="000D395E">
            <w:pPr>
              <w:widowControl/>
              <w:jc w:val="left"/>
              <w:rPr>
                <w:rFonts w:hAnsi="ＭＳ 明朝"/>
                <w:sz w:val="16"/>
                <w:szCs w:val="16"/>
              </w:rPr>
            </w:pPr>
          </w:p>
        </w:tc>
      </w:tr>
      <w:tr w:rsidR="000D395E" w14:paraId="3A37988B" w14:textId="77777777">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434E90" w14:textId="77777777" w:rsidR="000D395E" w:rsidRDefault="000D395E">
            <w:pPr>
              <w:widowControl/>
              <w:jc w:val="left"/>
              <w:rPr>
                <w:rFonts w:hAnsi="ＭＳ 明朝"/>
              </w:rPr>
            </w:pPr>
          </w:p>
        </w:tc>
        <w:tc>
          <w:tcPr>
            <w:tcW w:w="463" w:type="dxa"/>
            <w:tcBorders>
              <w:top w:val="dashSmallGap" w:sz="4" w:space="0" w:color="auto"/>
              <w:left w:val="single" w:sz="4" w:space="0" w:color="auto"/>
              <w:bottom w:val="dashSmallGap" w:sz="4" w:space="0" w:color="auto"/>
              <w:right w:val="single" w:sz="4" w:space="0" w:color="auto"/>
            </w:tcBorders>
            <w:hideMark/>
          </w:tcPr>
          <w:p w14:paraId="47299087" w14:textId="77777777" w:rsidR="000D395E" w:rsidRDefault="000D395E">
            <w:pPr>
              <w:spacing w:line="0" w:lineRule="atLeast"/>
              <w:rPr>
                <w:rFonts w:hAnsi="ＭＳ 明朝" w:hint="eastAsia"/>
              </w:rPr>
            </w:pPr>
            <w:r>
              <w:rPr>
                <w:rFonts w:hAnsi="ＭＳ 明朝" w:hint="eastAsia"/>
              </w:rPr>
              <w:t>２</w:t>
            </w:r>
          </w:p>
        </w:tc>
        <w:tc>
          <w:tcPr>
            <w:tcW w:w="2046" w:type="dxa"/>
            <w:gridSpan w:val="2"/>
            <w:tcBorders>
              <w:top w:val="dashSmallGap" w:sz="4" w:space="0" w:color="auto"/>
              <w:left w:val="single" w:sz="4" w:space="0" w:color="auto"/>
              <w:bottom w:val="dashSmallGap" w:sz="4" w:space="0" w:color="auto"/>
              <w:right w:val="single" w:sz="4" w:space="0" w:color="auto"/>
            </w:tcBorders>
            <w:hideMark/>
          </w:tcPr>
          <w:p w14:paraId="209A56F3" w14:textId="77777777" w:rsidR="000D395E" w:rsidRDefault="000D395E">
            <w:pPr>
              <w:spacing w:line="0" w:lineRule="atLeast"/>
              <w:rPr>
                <w:rFonts w:hAnsi="ＭＳ 明朝" w:hint="eastAsia"/>
                <w:sz w:val="16"/>
                <w:szCs w:val="16"/>
              </w:rPr>
            </w:pPr>
            <w:r>
              <w:rPr>
                <w:rFonts w:hAnsi="ＭＳ 明朝" w:hint="eastAsia"/>
                <w:sz w:val="16"/>
                <w:szCs w:val="16"/>
              </w:rPr>
              <w:t>三角比と図形の計量</w:t>
            </w:r>
          </w:p>
          <w:p w14:paraId="5C065BD4" w14:textId="77777777" w:rsidR="000D395E" w:rsidRDefault="000D395E">
            <w:pPr>
              <w:spacing w:line="0" w:lineRule="atLeast"/>
              <w:rPr>
                <w:rFonts w:hAnsi="ＭＳ 明朝" w:hint="eastAsia"/>
                <w:sz w:val="16"/>
                <w:szCs w:val="16"/>
              </w:rPr>
            </w:pPr>
            <w:r>
              <w:rPr>
                <w:rFonts w:hAnsi="ＭＳ 明朝" w:hint="eastAsia"/>
                <w:sz w:val="16"/>
                <w:szCs w:val="16"/>
              </w:rPr>
              <w:t>データの分析</w:t>
            </w:r>
          </w:p>
        </w:tc>
        <w:tc>
          <w:tcPr>
            <w:tcW w:w="571" w:type="dxa"/>
            <w:tcBorders>
              <w:top w:val="dashSmallGap" w:sz="4" w:space="0" w:color="auto"/>
              <w:left w:val="single" w:sz="4" w:space="0" w:color="auto"/>
              <w:bottom w:val="dashSmallGap" w:sz="4" w:space="0" w:color="auto"/>
              <w:right w:val="single" w:sz="4" w:space="0" w:color="auto"/>
            </w:tcBorders>
            <w:hideMark/>
          </w:tcPr>
          <w:p w14:paraId="7AFDACA7" w14:textId="77777777" w:rsidR="000D395E" w:rsidRDefault="000D395E">
            <w:pPr>
              <w:spacing w:line="0" w:lineRule="atLeast"/>
              <w:rPr>
                <w:rFonts w:hAnsi="ＭＳ 明朝" w:hint="eastAsia"/>
                <w:sz w:val="16"/>
                <w:szCs w:val="16"/>
              </w:rPr>
            </w:pPr>
            <w:r>
              <w:rPr>
                <w:rFonts w:hAnsi="ＭＳ 明朝" w:hint="eastAsia"/>
                <w:sz w:val="16"/>
                <w:szCs w:val="16"/>
              </w:rPr>
              <w:t>11</w:t>
            </w:r>
          </w:p>
        </w:tc>
        <w:tc>
          <w:tcPr>
            <w:tcW w:w="5383" w:type="dxa"/>
            <w:gridSpan w:val="4"/>
            <w:tcBorders>
              <w:top w:val="dashSmallGap" w:sz="4" w:space="0" w:color="auto"/>
              <w:left w:val="single" w:sz="4" w:space="0" w:color="auto"/>
              <w:bottom w:val="dashSmallGap" w:sz="4" w:space="0" w:color="auto"/>
              <w:right w:val="single" w:sz="4" w:space="0" w:color="auto"/>
            </w:tcBorders>
            <w:vAlign w:val="center"/>
            <w:hideMark/>
          </w:tcPr>
          <w:p w14:paraId="70D57E4C" w14:textId="77777777" w:rsidR="000D395E" w:rsidRDefault="000D395E">
            <w:pPr>
              <w:spacing w:line="0" w:lineRule="atLeast"/>
              <w:rPr>
                <w:rFonts w:hAnsi="ＭＳ 明朝" w:hint="eastAsia"/>
                <w:sz w:val="16"/>
                <w:szCs w:val="16"/>
              </w:rPr>
            </w:pPr>
            <w:r>
              <w:rPr>
                <w:rFonts w:hAnsi="ＭＳ 明朝" w:hint="eastAsia"/>
                <w:sz w:val="16"/>
                <w:szCs w:val="16"/>
              </w:rPr>
              <w:t>三角比を用いた三角形の面積公式について理解し，それらを平面図形や空間図形に活用することができる。</w:t>
            </w:r>
          </w:p>
          <w:p w14:paraId="495B1EB9" w14:textId="77777777" w:rsidR="000D395E" w:rsidRDefault="000D395E">
            <w:pPr>
              <w:spacing w:line="0" w:lineRule="atLeast"/>
              <w:rPr>
                <w:rFonts w:hAnsi="ＭＳ 明朝" w:hint="eastAsia"/>
                <w:sz w:val="16"/>
                <w:szCs w:val="16"/>
              </w:rPr>
            </w:pPr>
            <w:r>
              <w:rPr>
                <w:rFonts w:hAnsi="ＭＳ 明朝" w:hint="eastAsia"/>
                <w:sz w:val="16"/>
                <w:szCs w:val="16"/>
              </w:rPr>
              <w:t>・三角形の面積　・空間図形の計量</w:t>
            </w:r>
          </w:p>
          <w:p w14:paraId="47B67573" w14:textId="77777777" w:rsidR="000D395E" w:rsidRDefault="000D395E">
            <w:pPr>
              <w:spacing w:line="0" w:lineRule="atLeast"/>
              <w:rPr>
                <w:rFonts w:hAnsi="ＭＳ 明朝" w:hint="eastAsia"/>
                <w:sz w:val="16"/>
                <w:szCs w:val="16"/>
              </w:rPr>
            </w:pPr>
            <w:r>
              <w:rPr>
                <w:rFonts w:hAnsi="ＭＳ 明朝" w:hint="eastAsia"/>
                <w:sz w:val="16"/>
                <w:szCs w:val="16"/>
              </w:rPr>
              <w:t>・度数分布　・代表値　・四分位数と四分位範囲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4993D" w14:textId="77777777" w:rsidR="000D395E" w:rsidRDefault="000D395E">
            <w:pPr>
              <w:widowControl/>
              <w:jc w:val="left"/>
              <w:rPr>
                <w:rFonts w:hAnsi="ＭＳ 明朝"/>
                <w:sz w:val="16"/>
                <w:szCs w:val="16"/>
              </w:rPr>
            </w:pPr>
          </w:p>
        </w:tc>
      </w:tr>
      <w:tr w:rsidR="000D395E" w14:paraId="6FDB13E3"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3EF1B" w14:textId="77777777" w:rsidR="000D395E" w:rsidRDefault="000D395E">
            <w:pPr>
              <w:widowControl/>
              <w:jc w:val="left"/>
              <w:rPr>
                <w:rFonts w:hAnsi="ＭＳ 明朝"/>
              </w:rPr>
            </w:pPr>
          </w:p>
        </w:tc>
        <w:tc>
          <w:tcPr>
            <w:tcW w:w="463" w:type="dxa"/>
            <w:tcBorders>
              <w:top w:val="dashSmallGap" w:sz="4" w:space="0" w:color="auto"/>
              <w:left w:val="single" w:sz="4" w:space="0" w:color="auto"/>
              <w:bottom w:val="single" w:sz="4" w:space="0" w:color="auto"/>
              <w:right w:val="single" w:sz="4" w:space="0" w:color="auto"/>
            </w:tcBorders>
            <w:hideMark/>
          </w:tcPr>
          <w:p w14:paraId="205893C9" w14:textId="77777777" w:rsidR="000D395E" w:rsidRDefault="000D395E">
            <w:pPr>
              <w:spacing w:line="0" w:lineRule="atLeast"/>
              <w:rPr>
                <w:rFonts w:hAnsi="ＭＳ 明朝" w:hint="eastAsia"/>
              </w:rPr>
            </w:pPr>
            <w:r>
              <w:rPr>
                <w:rFonts w:hAnsi="ＭＳ 明朝" w:hint="eastAsia"/>
              </w:rPr>
              <w:t>３</w:t>
            </w:r>
          </w:p>
        </w:tc>
        <w:tc>
          <w:tcPr>
            <w:tcW w:w="2046" w:type="dxa"/>
            <w:gridSpan w:val="2"/>
            <w:tcBorders>
              <w:top w:val="dashSmallGap" w:sz="4" w:space="0" w:color="auto"/>
              <w:left w:val="single" w:sz="4" w:space="0" w:color="auto"/>
              <w:bottom w:val="single" w:sz="4" w:space="0" w:color="auto"/>
              <w:right w:val="single" w:sz="4" w:space="0" w:color="auto"/>
            </w:tcBorders>
            <w:hideMark/>
          </w:tcPr>
          <w:p w14:paraId="012A499D" w14:textId="77777777" w:rsidR="000D395E" w:rsidRDefault="000D395E">
            <w:pPr>
              <w:spacing w:line="0" w:lineRule="atLeast"/>
              <w:rPr>
                <w:rFonts w:hAnsi="ＭＳ 明朝" w:hint="eastAsia"/>
                <w:sz w:val="16"/>
                <w:szCs w:val="16"/>
              </w:rPr>
            </w:pPr>
            <w:r>
              <w:rPr>
                <w:rFonts w:hAnsi="ＭＳ 明朝" w:hint="eastAsia"/>
                <w:sz w:val="16"/>
                <w:szCs w:val="16"/>
              </w:rPr>
              <w:t>データの分析</w:t>
            </w:r>
          </w:p>
        </w:tc>
        <w:tc>
          <w:tcPr>
            <w:tcW w:w="571" w:type="dxa"/>
            <w:tcBorders>
              <w:top w:val="dashSmallGap" w:sz="4" w:space="0" w:color="auto"/>
              <w:left w:val="single" w:sz="4" w:space="0" w:color="auto"/>
              <w:bottom w:val="single" w:sz="4" w:space="0" w:color="auto"/>
              <w:right w:val="single" w:sz="4" w:space="0" w:color="auto"/>
            </w:tcBorders>
            <w:hideMark/>
          </w:tcPr>
          <w:p w14:paraId="4E56AA02" w14:textId="77777777" w:rsidR="000D395E" w:rsidRDefault="000D395E">
            <w:pPr>
              <w:spacing w:line="0" w:lineRule="atLeast"/>
              <w:rPr>
                <w:rFonts w:hAnsi="ＭＳ 明朝" w:hint="eastAsia"/>
                <w:sz w:val="16"/>
                <w:szCs w:val="16"/>
              </w:rPr>
            </w:pPr>
            <w:r>
              <w:rPr>
                <w:rFonts w:hAnsi="ＭＳ 明朝" w:hint="eastAsia"/>
                <w:sz w:val="16"/>
                <w:szCs w:val="16"/>
              </w:rPr>
              <w:t>8</w:t>
            </w:r>
          </w:p>
        </w:tc>
        <w:tc>
          <w:tcPr>
            <w:tcW w:w="5383" w:type="dxa"/>
            <w:gridSpan w:val="4"/>
            <w:tcBorders>
              <w:top w:val="dashSmallGap" w:sz="4" w:space="0" w:color="auto"/>
              <w:left w:val="single" w:sz="4" w:space="0" w:color="auto"/>
              <w:bottom w:val="single" w:sz="4" w:space="0" w:color="auto"/>
              <w:right w:val="single" w:sz="4" w:space="0" w:color="auto"/>
            </w:tcBorders>
            <w:vAlign w:val="center"/>
            <w:hideMark/>
          </w:tcPr>
          <w:p w14:paraId="6DC4DB60" w14:textId="77777777" w:rsidR="000D395E" w:rsidRDefault="000D395E">
            <w:pPr>
              <w:spacing w:line="0" w:lineRule="atLeast"/>
              <w:rPr>
                <w:rFonts w:hAnsi="ＭＳ 明朝" w:hint="eastAsia"/>
                <w:sz w:val="16"/>
                <w:szCs w:val="16"/>
              </w:rPr>
            </w:pPr>
            <w:r>
              <w:rPr>
                <w:rFonts w:hAnsi="ＭＳ 明朝" w:hint="eastAsia"/>
                <w:sz w:val="16"/>
                <w:szCs w:val="16"/>
              </w:rPr>
              <w:t>データの散らばり具合や傾向を数値化する方法を理解し，それをもとに事象の特徴を表現することができる。</w:t>
            </w:r>
          </w:p>
          <w:p w14:paraId="3420F693" w14:textId="77777777" w:rsidR="000D395E" w:rsidRDefault="000D395E">
            <w:pPr>
              <w:spacing w:line="0" w:lineRule="atLeast"/>
              <w:rPr>
                <w:rFonts w:hAnsi="ＭＳ 明朝" w:hint="eastAsia"/>
                <w:sz w:val="16"/>
                <w:szCs w:val="16"/>
              </w:rPr>
            </w:pPr>
            <w:r>
              <w:rPr>
                <w:rFonts w:hAnsi="ＭＳ 明朝" w:hint="eastAsia"/>
                <w:sz w:val="16"/>
                <w:szCs w:val="16"/>
              </w:rPr>
              <w:t>・分散と標準偏差　・データの相関　・データの外れ値　・仮説検定の考え方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03340" w14:textId="77777777" w:rsidR="000D395E" w:rsidRDefault="000D395E">
            <w:pPr>
              <w:widowControl/>
              <w:jc w:val="left"/>
              <w:rPr>
                <w:rFonts w:hAnsi="ＭＳ 明朝"/>
                <w:sz w:val="16"/>
                <w:szCs w:val="16"/>
              </w:rPr>
            </w:pPr>
          </w:p>
        </w:tc>
      </w:tr>
    </w:tbl>
    <w:p w14:paraId="4296CC33" w14:textId="77777777" w:rsidR="000D395E" w:rsidRDefault="000D395E" w:rsidP="000D395E">
      <w:pPr>
        <w:spacing w:line="0" w:lineRule="atLeast"/>
        <w:rPr>
          <w:rFonts w:hAnsi="ＭＳ 明朝" w:hint="eastAsia"/>
        </w:rPr>
      </w:pPr>
      <w:r>
        <w:rPr>
          <w:rFonts w:hAnsi="ＭＳ 明朝" w:hint="eastAsia"/>
        </w:rPr>
        <w:t>３　評価の観点及び評価方法</w:t>
      </w:r>
    </w:p>
    <w:tbl>
      <w:tblPr>
        <w:tblW w:w="1011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112"/>
      </w:tblGrid>
      <w:tr w:rsidR="000D395E" w14:paraId="39FCE43F" w14:textId="77777777">
        <w:trPr>
          <w:trHeight w:val="1279"/>
        </w:trPr>
        <w:tc>
          <w:tcPr>
            <w:tcW w:w="10112" w:type="dxa"/>
            <w:tcBorders>
              <w:top w:val="single" w:sz="4" w:space="0" w:color="auto"/>
              <w:left w:val="single" w:sz="4" w:space="0" w:color="auto"/>
              <w:bottom w:val="single" w:sz="4" w:space="0" w:color="auto"/>
              <w:right w:val="single" w:sz="4" w:space="0" w:color="auto"/>
            </w:tcBorders>
            <w:hideMark/>
          </w:tcPr>
          <w:p w14:paraId="2E248730" w14:textId="77777777" w:rsidR="000D395E" w:rsidRDefault="000D395E">
            <w:pPr>
              <w:spacing w:line="0" w:lineRule="atLeast"/>
              <w:rPr>
                <w:rFonts w:hAnsi="ＭＳ 明朝" w:hint="eastAsia"/>
                <w:sz w:val="16"/>
                <w:szCs w:val="16"/>
              </w:rPr>
            </w:pPr>
            <w:r>
              <w:rPr>
                <w:rFonts w:hAnsi="ＭＳ 明朝" w:hint="eastAsia"/>
                <w:sz w:val="16"/>
                <w:szCs w:val="16"/>
              </w:rPr>
              <w:t>評価は、次の３つの観点から行う。</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60"/>
              <w:gridCol w:w="7243"/>
            </w:tblGrid>
            <w:tr w:rsidR="000D395E" w14:paraId="303AC8FA" w14:textId="77777777">
              <w:trPr>
                <w:trHeight w:val="229"/>
              </w:trPr>
              <w:tc>
                <w:tcPr>
                  <w:tcW w:w="2060" w:type="dxa"/>
                  <w:tcBorders>
                    <w:top w:val="single" w:sz="4" w:space="0" w:color="auto"/>
                    <w:left w:val="single" w:sz="4" w:space="0" w:color="auto"/>
                    <w:bottom w:val="single" w:sz="4" w:space="0" w:color="auto"/>
                    <w:right w:val="single" w:sz="4" w:space="0" w:color="auto"/>
                  </w:tcBorders>
                  <w:hideMark/>
                </w:tcPr>
                <w:p w14:paraId="4A62FAED" w14:textId="77777777" w:rsidR="000D395E" w:rsidRDefault="000D395E">
                  <w:pPr>
                    <w:spacing w:line="0" w:lineRule="atLeast"/>
                    <w:rPr>
                      <w:rFonts w:hAnsi="ＭＳ 明朝" w:hint="eastAsia"/>
                      <w:sz w:val="16"/>
                      <w:szCs w:val="16"/>
                    </w:rPr>
                  </w:pPr>
                  <w:r>
                    <w:rPr>
                      <w:rFonts w:hAnsi="ＭＳ 明朝" w:hint="eastAsia"/>
                      <w:sz w:val="16"/>
                      <w:szCs w:val="16"/>
                    </w:rPr>
                    <w:t>知識・技能</w:t>
                  </w:r>
                </w:p>
              </w:tc>
              <w:tc>
                <w:tcPr>
                  <w:tcW w:w="7243" w:type="dxa"/>
                  <w:tcBorders>
                    <w:top w:val="single" w:sz="4" w:space="0" w:color="auto"/>
                    <w:left w:val="single" w:sz="4" w:space="0" w:color="auto"/>
                    <w:bottom w:val="single" w:sz="4" w:space="0" w:color="auto"/>
                    <w:right w:val="single" w:sz="4" w:space="0" w:color="auto"/>
                  </w:tcBorders>
                  <w:hideMark/>
                </w:tcPr>
                <w:p w14:paraId="524142AB" w14:textId="77777777" w:rsidR="000D395E" w:rsidRDefault="000D395E">
                  <w:pPr>
                    <w:spacing w:line="0" w:lineRule="atLeast"/>
                    <w:rPr>
                      <w:rFonts w:hAnsi="ＭＳ 明朝" w:hint="eastAsia"/>
                      <w:sz w:val="16"/>
                      <w:szCs w:val="16"/>
                    </w:rPr>
                  </w:pPr>
                  <w:r>
                    <w:rPr>
                      <w:rFonts w:hAnsi="ＭＳ 明朝" w:hint="eastAsia"/>
                      <w:sz w:val="16"/>
                      <w:szCs w:val="16"/>
                    </w:rPr>
                    <w:t>・数と式、図形と計量、2次関数およびデータの分析についての基本的な概念や原理・法則を体系的に理解している。</w:t>
                  </w:r>
                </w:p>
                <w:p w14:paraId="2CA77B88" w14:textId="77777777" w:rsidR="000D395E" w:rsidRDefault="000D395E">
                  <w:pPr>
                    <w:spacing w:line="0" w:lineRule="atLeast"/>
                    <w:rPr>
                      <w:rFonts w:hAnsi="ＭＳ 明朝" w:hint="eastAsia"/>
                      <w:sz w:val="16"/>
                      <w:szCs w:val="16"/>
                    </w:rPr>
                  </w:pPr>
                  <w:r>
                    <w:rPr>
                      <w:rFonts w:hAnsi="ＭＳ 明朝" w:hint="eastAsia"/>
                      <w:sz w:val="16"/>
                      <w:szCs w:val="16"/>
                    </w:rPr>
                    <w:t>・事象を数学化したり、数学的に解釈したり、数学的に表現・処理したりする技能を身に付けている。</w:t>
                  </w:r>
                </w:p>
              </w:tc>
            </w:tr>
            <w:tr w:rsidR="000D395E" w14:paraId="1BE6ECCE" w14:textId="77777777">
              <w:trPr>
                <w:trHeight w:val="279"/>
              </w:trPr>
              <w:tc>
                <w:tcPr>
                  <w:tcW w:w="2060" w:type="dxa"/>
                  <w:tcBorders>
                    <w:top w:val="single" w:sz="4" w:space="0" w:color="auto"/>
                    <w:left w:val="single" w:sz="4" w:space="0" w:color="auto"/>
                    <w:bottom w:val="single" w:sz="4" w:space="0" w:color="auto"/>
                    <w:right w:val="single" w:sz="4" w:space="0" w:color="auto"/>
                  </w:tcBorders>
                  <w:hideMark/>
                </w:tcPr>
                <w:p w14:paraId="5A3CFDFA" w14:textId="77777777" w:rsidR="000D395E" w:rsidRDefault="000D395E">
                  <w:pPr>
                    <w:spacing w:line="0" w:lineRule="atLeast"/>
                    <w:rPr>
                      <w:rFonts w:hAnsi="ＭＳ 明朝" w:hint="eastAsia"/>
                      <w:sz w:val="16"/>
                      <w:szCs w:val="16"/>
                    </w:rPr>
                  </w:pPr>
                  <w:r>
                    <w:rPr>
                      <w:rFonts w:hAnsi="ＭＳ 明朝" w:hint="eastAsia"/>
                      <w:sz w:val="16"/>
                      <w:szCs w:val="16"/>
                    </w:rPr>
                    <w:t>思考・判断・表現</w:t>
                  </w:r>
                </w:p>
              </w:tc>
              <w:tc>
                <w:tcPr>
                  <w:tcW w:w="7243" w:type="dxa"/>
                  <w:tcBorders>
                    <w:top w:val="single" w:sz="4" w:space="0" w:color="auto"/>
                    <w:left w:val="single" w:sz="4" w:space="0" w:color="auto"/>
                    <w:bottom w:val="single" w:sz="4" w:space="0" w:color="auto"/>
                    <w:right w:val="single" w:sz="4" w:space="0" w:color="auto"/>
                  </w:tcBorders>
                  <w:hideMark/>
                </w:tcPr>
                <w:p w14:paraId="70E853E2" w14:textId="77777777" w:rsidR="000D395E" w:rsidRDefault="000D395E">
                  <w:pPr>
                    <w:spacing w:line="0" w:lineRule="atLeast"/>
                    <w:rPr>
                      <w:rFonts w:hAnsi="ＭＳ 明朝" w:hint="eastAsia"/>
                      <w:sz w:val="16"/>
                      <w:szCs w:val="16"/>
                    </w:rPr>
                  </w:pPr>
                  <w:r>
                    <w:rPr>
                      <w:rFonts w:hAnsi="ＭＳ 明朝" w:hint="eastAsia"/>
                      <w:sz w:val="16"/>
                      <w:szCs w:val="16"/>
                    </w:rPr>
                    <w:t>・数学を活用して事象を論理的に考察し表現する力、関数関係に着目し、事象を的確に表現してその特徴を表、式、グラフを相互に関連付けて考察する力、数学的な表現を用いて事象を簡潔・明瞭・的確に表現する力を身に付けている。</w:t>
                  </w:r>
                </w:p>
              </w:tc>
            </w:tr>
            <w:tr w:rsidR="000D395E" w14:paraId="2EA4D3D2" w14:textId="77777777">
              <w:trPr>
                <w:trHeight w:val="289"/>
              </w:trPr>
              <w:tc>
                <w:tcPr>
                  <w:tcW w:w="2060" w:type="dxa"/>
                  <w:tcBorders>
                    <w:top w:val="single" w:sz="4" w:space="0" w:color="auto"/>
                    <w:left w:val="single" w:sz="4" w:space="0" w:color="auto"/>
                    <w:bottom w:val="single" w:sz="4" w:space="0" w:color="auto"/>
                    <w:right w:val="single" w:sz="4" w:space="0" w:color="auto"/>
                  </w:tcBorders>
                  <w:hideMark/>
                </w:tcPr>
                <w:p w14:paraId="05175D4D" w14:textId="77777777" w:rsidR="000D395E" w:rsidRDefault="000D395E">
                  <w:pPr>
                    <w:spacing w:line="0" w:lineRule="atLeast"/>
                    <w:rPr>
                      <w:rFonts w:hAnsi="ＭＳ 明朝" w:hint="eastAsia"/>
                      <w:sz w:val="16"/>
                      <w:szCs w:val="16"/>
                    </w:rPr>
                  </w:pPr>
                  <w:r>
                    <w:rPr>
                      <w:rFonts w:hAnsi="ＭＳ 明朝" w:hint="eastAsia"/>
                      <w:sz w:val="16"/>
                      <w:szCs w:val="16"/>
                    </w:rPr>
                    <w:t>主体的に学習に取り組む態度</w:t>
                  </w:r>
                </w:p>
              </w:tc>
              <w:tc>
                <w:tcPr>
                  <w:tcW w:w="7243" w:type="dxa"/>
                  <w:tcBorders>
                    <w:top w:val="single" w:sz="4" w:space="0" w:color="auto"/>
                    <w:left w:val="single" w:sz="4" w:space="0" w:color="auto"/>
                    <w:bottom w:val="single" w:sz="4" w:space="0" w:color="auto"/>
                    <w:right w:val="single" w:sz="4" w:space="0" w:color="auto"/>
                  </w:tcBorders>
                  <w:hideMark/>
                </w:tcPr>
                <w:p w14:paraId="6C630ADE" w14:textId="77777777" w:rsidR="000D395E" w:rsidRDefault="000D395E">
                  <w:pPr>
                    <w:spacing w:line="0" w:lineRule="atLeast"/>
                    <w:rPr>
                      <w:rFonts w:hAnsi="ＭＳ 明朝" w:hint="eastAsia"/>
                      <w:sz w:val="16"/>
                      <w:szCs w:val="16"/>
                    </w:rPr>
                  </w:pPr>
                  <w:r>
                    <w:rPr>
                      <w:rFonts w:hAnsi="ＭＳ 明朝" w:hint="eastAsia"/>
                      <w:sz w:val="16"/>
                      <w:szCs w:val="16"/>
                    </w:rPr>
                    <w:t>・学習や問題解決に向けて主体的に取り組む態度、数学の良さを認識し数学を積極的に活用する態度、粘り強く考え数学的論拠に基づいて判断する態度を養おうとしている。</w:t>
                  </w:r>
                </w:p>
              </w:tc>
            </w:tr>
          </w:tbl>
          <w:p w14:paraId="045EEBCB" w14:textId="77777777" w:rsidR="000D395E" w:rsidRDefault="000D395E">
            <w:pPr>
              <w:spacing w:line="0" w:lineRule="atLeast"/>
              <w:rPr>
                <w:rFonts w:hAnsi="ＭＳ 明朝" w:hint="eastAsia"/>
                <w:sz w:val="16"/>
                <w:szCs w:val="16"/>
              </w:rPr>
            </w:pPr>
            <w:r>
              <w:rPr>
                <w:rFonts w:hAnsi="ＭＳ 明朝" w:hint="eastAsia"/>
                <w:sz w:val="16"/>
                <w:szCs w:val="16"/>
              </w:rPr>
              <w:t>このため、具体的な評価の対象は次のものとする。（評価方法や評価のポイント）</w:t>
            </w:r>
          </w:p>
          <w:p w14:paraId="48888FAE" w14:textId="77777777" w:rsidR="000D395E" w:rsidRDefault="000D395E">
            <w:pPr>
              <w:spacing w:line="0" w:lineRule="atLeast"/>
              <w:rPr>
                <w:rFonts w:hAnsi="ＭＳ 明朝" w:hint="eastAsia"/>
                <w:sz w:val="16"/>
                <w:szCs w:val="16"/>
              </w:rPr>
            </w:pPr>
            <w:r>
              <w:rPr>
                <w:rFonts w:hAnsi="ＭＳ 明朝" w:hint="eastAsia"/>
                <w:sz w:val="16"/>
                <w:szCs w:val="16"/>
              </w:rPr>
              <w:t>（１）定期考査や確認テストの実施（２）課題に対する取り組み方（３）授業態度、出席状況</w:t>
            </w:r>
          </w:p>
        </w:tc>
      </w:tr>
    </w:tbl>
    <w:p w14:paraId="5F8E5044" w14:textId="77777777" w:rsidR="008E071E" w:rsidRDefault="008E071E" w:rsidP="008E071E">
      <w:pPr>
        <w:jc w:val="center"/>
        <w:rPr>
          <w:rFonts w:hAnsi="ＭＳ 明朝"/>
          <w:b/>
        </w:rPr>
      </w:pPr>
      <w:r>
        <w:rPr>
          <w:rFonts w:hAnsi="ＭＳ 明朝" w:hint="eastAsia"/>
          <w:b/>
        </w:rPr>
        <w:lastRenderedPageBreak/>
        <w:t>令和８年度東京都立中央ろう学校　高等部シラバス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443"/>
        <w:gridCol w:w="863"/>
        <w:gridCol w:w="1014"/>
        <w:gridCol w:w="629"/>
        <w:gridCol w:w="1702"/>
        <w:gridCol w:w="1388"/>
        <w:gridCol w:w="853"/>
        <w:gridCol w:w="977"/>
        <w:gridCol w:w="1316"/>
      </w:tblGrid>
      <w:tr w:rsidR="008E071E" w14:paraId="14583FB5" w14:textId="77777777">
        <w:tc>
          <w:tcPr>
            <w:tcW w:w="1749" w:type="dxa"/>
            <w:gridSpan w:val="3"/>
            <w:tcBorders>
              <w:top w:val="single" w:sz="4" w:space="0" w:color="auto"/>
              <w:left w:val="single" w:sz="4" w:space="0" w:color="auto"/>
              <w:bottom w:val="single" w:sz="4" w:space="0" w:color="auto"/>
              <w:right w:val="single" w:sz="4" w:space="0" w:color="auto"/>
            </w:tcBorders>
            <w:vAlign w:val="center"/>
            <w:hideMark/>
          </w:tcPr>
          <w:p w14:paraId="71AA31C4" w14:textId="77777777" w:rsidR="008E071E" w:rsidRDefault="008E071E">
            <w:pPr>
              <w:spacing w:line="0" w:lineRule="atLeast"/>
              <w:jc w:val="center"/>
              <w:rPr>
                <w:rFonts w:hAnsi="ＭＳ 明朝" w:hint="eastAsia"/>
              </w:rPr>
            </w:pPr>
            <w:r>
              <w:rPr>
                <w:rFonts w:hAnsi="ＭＳ 明朝" w:hint="eastAsia"/>
              </w:rPr>
              <w:t>学　　部</w:t>
            </w:r>
          </w:p>
        </w:tc>
        <w:tc>
          <w:tcPr>
            <w:tcW w:w="3345" w:type="dxa"/>
            <w:gridSpan w:val="3"/>
            <w:tcBorders>
              <w:top w:val="single" w:sz="4" w:space="0" w:color="auto"/>
              <w:left w:val="single" w:sz="4" w:space="0" w:color="auto"/>
              <w:bottom w:val="single" w:sz="4" w:space="0" w:color="auto"/>
              <w:right w:val="single" w:sz="4" w:space="0" w:color="auto"/>
            </w:tcBorders>
            <w:hideMark/>
          </w:tcPr>
          <w:p w14:paraId="29443014" w14:textId="77777777" w:rsidR="008E071E" w:rsidRDefault="008E071E">
            <w:pPr>
              <w:spacing w:line="0" w:lineRule="atLeast"/>
              <w:rPr>
                <w:rFonts w:hAnsi="ＭＳ 明朝" w:hint="eastAsia"/>
              </w:rPr>
            </w:pPr>
            <w:r>
              <w:rPr>
                <w:rFonts w:hAnsi="ＭＳ 明朝" w:hint="eastAsia"/>
              </w:rPr>
              <w:t>高等部</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7F53D1E" w14:textId="77777777" w:rsidR="008E071E" w:rsidRDefault="008E071E">
            <w:pPr>
              <w:spacing w:line="0" w:lineRule="atLeast"/>
              <w:jc w:val="center"/>
              <w:rPr>
                <w:rFonts w:hAnsi="ＭＳ 明朝" w:hint="eastAsia"/>
              </w:rPr>
            </w:pPr>
            <w:r>
              <w:rPr>
                <w:rFonts w:hAnsi="ＭＳ 明朝" w:hint="eastAsia"/>
              </w:rPr>
              <w:t>学　　年</w:t>
            </w:r>
          </w:p>
        </w:tc>
        <w:tc>
          <w:tcPr>
            <w:tcW w:w="853" w:type="dxa"/>
            <w:tcBorders>
              <w:top w:val="single" w:sz="4" w:space="0" w:color="auto"/>
              <w:left w:val="single" w:sz="4" w:space="0" w:color="auto"/>
              <w:bottom w:val="single" w:sz="4" w:space="0" w:color="auto"/>
              <w:right w:val="single" w:sz="4" w:space="0" w:color="auto"/>
            </w:tcBorders>
            <w:hideMark/>
          </w:tcPr>
          <w:p w14:paraId="5636772C" w14:textId="77777777" w:rsidR="008E071E" w:rsidRDefault="008E071E">
            <w:pPr>
              <w:spacing w:line="0" w:lineRule="atLeast"/>
              <w:rPr>
                <w:rFonts w:hAnsi="ＭＳ 明朝" w:hint="eastAsia"/>
              </w:rPr>
            </w:pPr>
            <w:r>
              <w:rPr>
                <w:rFonts w:hAnsi="ＭＳ 明朝" w:hint="eastAsia"/>
              </w:rPr>
              <w:t>１</w:t>
            </w:r>
          </w:p>
        </w:tc>
        <w:tc>
          <w:tcPr>
            <w:tcW w:w="977" w:type="dxa"/>
            <w:tcBorders>
              <w:top w:val="single" w:sz="4" w:space="0" w:color="auto"/>
              <w:left w:val="single" w:sz="4" w:space="0" w:color="auto"/>
              <w:bottom w:val="single" w:sz="4" w:space="0" w:color="auto"/>
              <w:right w:val="single" w:sz="4" w:space="0" w:color="auto"/>
            </w:tcBorders>
            <w:hideMark/>
          </w:tcPr>
          <w:p w14:paraId="0286B392" w14:textId="77777777" w:rsidR="008E071E" w:rsidRDefault="008E071E">
            <w:pPr>
              <w:spacing w:line="0" w:lineRule="atLeast"/>
              <w:rPr>
                <w:rFonts w:hAnsi="ＭＳ 明朝" w:hint="eastAsia"/>
                <w:sz w:val="20"/>
                <w:szCs w:val="20"/>
              </w:rPr>
            </w:pPr>
            <w:r>
              <w:rPr>
                <w:rFonts w:hAnsi="ＭＳ 明朝" w:hint="eastAsia"/>
                <w:sz w:val="20"/>
                <w:szCs w:val="20"/>
              </w:rPr>
              <w:t>単位数</w:t>
            </w:r>
          </w:p>
        </w:tc>
        <w:tc>
          <w:tcPr>
            <w:tcW w:w="1316" w:type="dxa"/>
            <w:tcBorders>
              <w:top w:val="single" w:sz="4" w:space="0" w:color="auto"/>
              <w:left w:val="single" w:sz="4" w:space="0" w:color="auto"/>
              <w:bottom w:val="single" w:sz="4" w:space="0" w:color="auto"/>
              <w:right w:val="single" w:sz="4" w:space="0" w:color="auto"/>
            </w:tcBorders>
            <w:hideMark/>
          </w:tcPr>
          <w:p w14:paraId="04A3A0B0" w14:textId="77777777" w:rsidR="008E071E" w:rsidRDefault="008E071E">
            <w:pPr>
              <w:spacing w:line="0" w:lineRule="atLeast"/>
              <w:rPr>
                <w:rFonts w:hAnsi="ＭＳ 明朝" w:hint="eastAsia"/>
              </w:rPr>
            </w:pPr>
            <w:r>
              <w:rPr>
                <w:rFonts w:hAnsi="ＭＳ 明朝" w:hint="eastAsia"/>
              </w:rPr>
              <w:t>２</w:t>
            </w:r>
          </w:p>
        </w:tc>
      </w:tr>
      <w:tr w:rsidR="008E071E" w14:paraId="18CBF838" w14:textId="77777777">
        <w:trPr>
          <w:trHeight w:val="70"/>
        </w:trPr>
        <w:tc>
          <w:tcPr>
            <w:tcW w:w="1749" w:type="dxa"/>
            <w:gridSpan w:val="3"/>
            <w:tcBorders>
              <w:top w:val="single" w:sz="4" w:space="0" w:color="auto"/>
              <w:left w:val="single" w:sz="4" w:space="0" w:color="auto"/>
              <w:bottom w:val="single" w:sz="4" w:space="0" w:color="auto"/>
              <w:right w:val="single" w:sz="4" w:space="0" w:color="auto"/>
            </w:tcBorders>
            <w:vAlign w:val="center"/>
            <w:hideMark/>
          </w:tcPr>
          <w:p w14:paraId="1890BCF7" w14:textId="77777777" w:rsidR="008E071E" w:rsidRDefault="008E071E">
            <w:pPr>
              <w:spacing w:line="0" w:lineRule="atLeast"/>
              <w:jc w:val="center"/>
              <w:rPr>
                <w:rFonts w:hAnsi="ＭＳ 明朝" w:hint="eastAsia"/>
              </w:rPr>
            </w:pPr>
            <w:r>
              <w:rPr>
                <w:rFonts w:hAnsi="ＭＳ 明朝" w:hint="eastAsia"/>
              </w:rPr>
              <w:t>教科</w:t>
            </w:r>
          </w:p>
        </w:tc>
        <w:tc>
          <w:tcPr>
            <w:tcW w:w="3345" w:type="dxa"/>
            <w:gridSpan w:val="3"/>
            <w:tcBorders>
              <w:top w:val="single" w:sz="4" w:space="0" w:color="auto"/>
              <w:left w:val="single" w:sz="4" w:space="0" w:color="auto"/>
              <w:bottom w:val="single" w:sz="4" w:space="0" w:color="auto"/>
              <w:right w:val="single" w:sz="4" w:space="0" w:color="auto"/>
            </w:tcBorders>
            <w:hideMark/>
          </w:tcPr>
          <w:p w14:paraId="03AE1F7F" w14:textId="77777777" w:rsidR="008E071E" w:rsidRDefault="008E071E">
            <w:pPr>
              <w:spacing w:line="0" w:lineRule="atLeast"/>
              <w:rPr>
                <w:rFonts w:hAnsi="ＭＳ 明朝" w:hint="eastAsia"/>
              </w:rPr>
            </w:pPr>
            <w:r>
              <w:rPr>
                <w:rFonts w:hAnsi="ＭＳ 明朝" w:hint="eastAsia"/>
              </w:rPr>
              <w:t>英語</w:t>
            </w: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14:paraId="49FAF91B" w14:textId="77777777" w:rsidR="008E071E" w:rsidRDefault="008E071E">
            <w:pPr>
              <w:spacing w:line="0" w:lineRule="atLeast"/>
              <w:jc w:val="center"/>
              <w:rPr>
                <w:rFonts w:hAnsi="ＭＳ 明朝" w:hint="eastAsia"/>
              </w:rPr>
            </w:pPr>
            <w:r>
              <w:rPr>
                <w:rFonts w:hAnsi="ＭＳ 明朝" w:hint="eastAsia"/>
              </w:rPr>
              <w:t>グループ名</w:t>
            </w:r>
          </w:p>
        </w:tc>
        <w:tc>
          <w:tcPr>
            <w:tcW w:w="3146" w:type="dxa"/>
            <w:gridSpan w:val="3"/>
            <w:vMerge w:val="restart"/>
            <w:tcBorders>
              <w:top w:val="single" w:sz="4" w:space="0" w:color="auto"/>
              <w:left w:val="single" w:sz="4" w:space="0" w:color="auto"/>
              <w:bottom w:val="single" w:sz="4" w:space="0" w:color="auto"/>
              <w:right w:val="single" w:sz="4" w:space="0" w:color="auto"/>
            </w:tcBorders>
            <w:hideMark/>
          </w:tcPr>
          <w:p w14:paraId="3C335837" w14:textId="77777777" w:rsidR="008E071E" w:rsidRDefault="008E071E">
            <w:pPr>
              <w:spacing w:line="0" w:lineRule="atLeast"/>
              <w:rPr>
                <w:rFonts w:hAnsi="ＭＳ 明朝" w:hint="eastAsia"/>
              </w:rPr>
            </w:pPr>
            <w:r>
              <w:rPr>
                <w:rFonts w:hAnsi="ＭＳ 明朝" w:hint="eastAsia"/>
              </w:rPr>
              <w:t>S</w:t>
            </w:r>
          </w:p>
        </w:tc>
      </w:tr>
      <w:tr w:rsidR="008E071E" w14:paraId="2ACC7EE4" w14:textId="77777777">
        <w:trPr>
          <w:trHeight w:val="270"/>
        </w:trPr>
        <w:tc>
          <w:tcPr>
            <w:tcW w:w="1749" w:type="dxa"/>
            <w:gridSpan w:val="3"/>
            <w:tcBorders>
              <w:top w:val="single" w:sz="4" w:space="0" w:color="auto"/>
              <w:left w:val="single" w:sz="4" w:space="0" w:color="auto"/>
              <w:bottom w:val="single" w:sz="4" w:space="0" w:color="auto"/>
              <w:right w:val="single" w:sz="4" w:space="0" w:color="auto"/>
            </w:tcBorders>
            <w:vAlign w:val="center"/>
            <w:hideMark/>
          </w:tcPr>
          <w:p w14:paraId="63FE45B2" w14:textId="77777777" w:rsidR="008E071E" w:rsidRDefault="008E071E">
            <w:pPr>
              <w:spacing w:line="0" w:lineRule="atLeast"/>
              <w:jc w:val="center"/>
              <w:rPr>
                <w:rFonts w:hAnsi="ＭＳ 明朝" w:hint="eastAsia"/>
              </w:rPr>
            </w:pPr>
            <w:r>
              <w:rPr>
                <w:rFonts w:hAnsi="ＭＳ 明朝" w:hint="eastAsia"/>
              </w:rPr>
              <w:t>科目等名</w:t>
            </w:r>
          </w:p>
        </w:tc>
        <w:tc>
          <w:tcPr>
            <w:tcW w:w="3345" w:type="dxa"/>
            <w:gridSpan w:val="3"/>
            <w:tcBorders>
              <w:top w:val="single" w:sz="4" w:space="0" w:color="auto"/>
              <w:left w:val="single" w:sz="4" w:space="0" w:color="auto"/>
              <w:bottom w:val="single" w:sz="4" w:space="0" w:color="auto"/>
              <w:right w:val="single" w:sz="4" w:space="0" w:color="auto"/>
            </w:tcBorders>
            <w:hideMark/>
          </w:tcPr>
          <w:p w14:paraId="2CC4B733" w14:textId="77777777" w:rsidR="008E071E" w:rsidRDefault="008E071E">
            <w:pPr>
              <w:spacing w:line="0" w:lineRule="atLeast"/>
              <w:rPr>
                <w:rFonts w:hAnsi="ＭＳ 明朝" w:hint="eastAsia"/>
              </w:rPr>
            </w:pPr>
            <w:r>
              <w:rPr>
                <w:rFonts w:hAnsi="ＭＳ 明朝" w:hint="eastAsia"/>
              </w:rPr>
              <w:t>論理・表現Ⅰ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4EAD5" w14:textId="77777777" w:rsidR="008E071E" w:rsidRDefault="008E071E">
            <w:pPr>
              <w:widowControl/>
              <w:jc w:val="left"/>
              <w:rPr>
                <w:rFonts w:hAnsi="ＭＳ 明朝"/>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4A1B5E8" w14:textId="77777777" w:rsidR="008E071E" w:rsidRDefault="008E071E">
            <w:pPr>
              <w:widowControl/>
              <w:jc w:val="left"/>
              <w:rPr>
                <w:rFonts w:hAnsi="ＭＳ 明朝"/>
              </w:rPr>
            </w:pPr>
          </w:p>
        </w:tc>
      </w:tr>
      <w:tr w:rsidR="008E071E" w14:paraId="276D252F" w14:textId="77777777">
        <w:tc>
          <w:tcPr>
            <w:tcW w:w="1749" w:type="dxa"/>
            <w:gridSpan w:val="3"/>
            <w:tcBorders>
              <w:top w:val="single" w:sz="4" w:space="0" w:color="auto"/>
              <w:left w:val="single" w:sz="4" w:space="0" w:color="auto"/>
              <w:bottom w:val="single" w:sz="4" w:space="0" w:color="auto"/>
              <w:right w:val="single" w:sz="4" w:space="0" w:color="auto"/>
            </w:tcBorders>
            <w:vAlign w:val="center"/>
            <w:hideMark/>
          </w:tcPr>
          <w:p w14:paraId="022CC31A" w14:textId="77777777" w:rsidR="008E071E" w:rsidRDefault="008E071E">
            <w:pPr>
              <w:spacing w:line="0" w:lineRule="atLeast"/>
              <w:jc w:val="center"/>
              <w:rPr>
                <w:rFonts w:hAnsi="ＭＳ 明朝" w:hint="eastAsia"/>
              </w:rPr>
            </w:pPr>
            <w:r>
              <w:rPr>
                <w:rFonts w:hAnsi="ＭＳ 明朝" w:hint="eastAsia"/>
              </w:rPr>
              <w:t>ねらい</w:t>
            </w:r>
          </w:p>
        </w:tc>
        <w:tc>
          <w:tcPr>
            <w:tcW w:w="7879" w:type="dxa"/>
            <w:gridSpan w:val="7"/>
            <w:tcBorders>
              <w:top w:val="single" w:sz="4" w:space="0" w:color="auto"/>
              <w:left w:val="single" w:sz="4" w:space="0" w:color="auto"/>
              <w:bottom w:val="single" w:sz="4" w:space="0" w:color="auto"/>
              <w:right w:val="single" w:sz="4" w:space="0" w:color="auto"/>
            </w:tcBorders>
            <w:hideMark/>
          </w:tcPr>
          <w:p w14:paraId="0A4580DC" w14:textId="77777777" w:rsidR="008E071E" w:rsidRDefault="008E071E">
            <w:pPr>
              <w:spacing w:line="0" w:lineRule="atLeast"/>
              <w:rPr>
                <w:rFonts w:hAnsi="ＭＳ 明朝" w:hint="eastAsia"/>
                <w:sz w:val="16"/>
                <w:szCs w:val="16"/>
              </w:rPr>
            </w:pPr>
            <w:r>
              <w:rPr>
                <w:rFonts w:hAnsi="ＭＳ 明朝" w:hint="eastAsia"/>
                <w:sz w:val="16"/>
                <w:szCs w:val="16"/>
              </w:rPr>
              <w:t>「話すこと[やり取り]」「話すこと[発表]」「書くこと」の３領域を中心とした、英語の基礎的・基本的な知識・技能の習得とともに、知り得た情報や考えなどを、論理的に発信できるような思考力・判断力・表現力を身につける。</w:t>
            </w:r>
          </w:p>
        </w:tc>
      </w:tr>
      <w:tr w:rsidR="008E071E" w14:paraId="11334EF2" w14:textId="77777777">
        <w:tc>
          <w:tcPr>
            <w:tcW w:w="1749" w:type="dxa"/>
            <w:gridSpan w:val="3"/>
            <w:tcBorders>
              <w:top w:val="single" w:sz="4" w:space="0" w:color="auto"/>
              <w:left w:val="single" w:sz="4" w:space="0" w:color="auto"/>
              <w:bottom w:val="single" w:sz="4" w:space="0" w:color="auto"/>
              <w:right w:val="single" w:sz="4" w:space="0" w:color="auto"/>
            </w:tcBorders>
            <w:vAlign w:val="center"/>
            <w:hideMark/>
          </w:tcPr>
          <w:p w14:paraId="21383B75" w14:textId="77777777" w:rsidR="008E071E" w:rsidRDefault="008E071E">
            <w:pPr>
              <w:spacing w:line="0" w:lineRule="atLeast"/>
              <w:jc w:val="center"/>
              <w:rPr>
                <w:rFonts w:hAnsi="ＭＳ 明朝" w:hint="eastAsia"/>
              </w:rPr>
            </w:pPr>
            <w:r>
              <w:rPr>
                <w:rFonts w:hAnsi="ＭＳ 明朝" w:hint="eastAsia"/>
              </w:rPr>
              <w:t>担当教員</w:t>
            </w:r>
          </w:p>
        </w:tc>
        <w:tc>
          <w:tcPr>
            <w:tcW w:w="7879" w:type="dxa"/>
            <w:gridSpan w:val="7"/>
            <w:tcBorders>
              <w:top w:val="single" w:sz="4" w:space="0" w:color="auto"/>
              <w:left w:val="single" w:sz="4" w:space="0" w:color="auto"/>
              <w:bottom w:val="single" w:sz="4" w:space="0" w:color="auto"/>
              <w:right w:val="single" w:sz="4" w:space="0" w:color="auto"/>
            </w:tcBorders>
            <w:hideMark/>
          </w:tcPr>
          <w:p w14:paraId="054DB55C" w14:textId="77777777" w:rsidR="008E071E" w:rsidRDefault="008E071E">
            <w:pPr>
              <w:spacing w:line="0" w:lineRule="atLeast"/>
              <w:rPr>
                <w:rFonts w:hAnsi="ＭＳ 明朝" w:hint="eastAsia"/>
                <w:sz w:val="16"/>
                <w:szCs w:val="16"/>
              </w:rPr>
            </w:pPr>
            <w:r>
              <w:rPr>
                <w:rFonts w:hAnsi="ＭＳ 明朝" w:hint="eastAsia"/>
                <w:sz w:val="16"/>
                <w:szCs w:val="16"/>
              </w:rPr>
              <w:t>佐々木　桃子</w:t>
            </w:r>
          </w:p>
        </w:tc>
      </w:tr>
      <w:tr w:rsidR="008E071E" w14:paraId="2F6C6756" w14:textId="77777777">
        <w:tc>
          <w:tcPr>
            <w:tcW w:w="1749" w:type="dxa"/>
            <w:gridSpan w:val="3"/>
            <w:tcBorders>
              <w:top w:val="single" w:sz="4" w:space="0" w:color="auto"/>
              <w:left w:val="single" w:sz="4" w:space="0" w:color="auto"/>
              <w:bottom w:val="single" w:sz="4" w:space="0" w:color="auto"/>
              <w:right w:val="single" w:sz="4" w:space="0" w:color="auto"/>
            </w:tcBorders>
            <w:vAlign w:val="center"/>
            <w:hideMark/>
          </w:tcPr>
          <w:p w14:paraId="786864CD" w14:textId="77777777" w:rsidR="008E071E" w:rsidRDefault="008E071E">
            <w:pPr>
              <w:spacing w:line="0" w:lineRule="atLeast"/>
              <w:jc w:val="center"/>
              <w:rPr>
                <w:rFonts w:hAnsi="ＭＳ 明朝" w:hint="eastAsia"/>
              </w:rPr>
            </w:pPr>
            <w:r>
              <w:rPr>
                <w:rFonts w:hAnsi="ＭＳ 明朝" w:hint="eastAsia"/>
              </w:rPr>
              <w:t>年間授業時数</w:t>
            </w:r>
          </w:p>
        </w:tc>
        <w:tc>
          <w:tcPr>
            <w:tcW w:w="7879" w:type="dxa"/>
            <w:gridSpan w:val="7"/>
            <w:tcBorders>
              <w:top w:val="single" w:sz="4" w:space="0" w:color="auto"/>
              <w:left w:val="single" w:sz="4" w:space="0" w:color="auto"/>
              <w:bottom w:val="single" w:sz="4" w:space="0" w:color="auto"/>
              <w:right w:val="single" w:sz="4" w:space="0" w:color="auto"/>
            </w:tcBorders>
            <w:hideMark/>
          </w:tcPr>
          <w:p w14:paraId="57F00E96" w14:textId="77777777" w:rsidR="008E071E" w:rsidRDefault="008E071E">
            <w:pPr>
              <w:spacing w:line="0" w:lineRule="atLeast"/>
              <w:rPr>
                <w:rFonts w:hAnsi="ＭＳ 明朝" w:hint="eastAsia"/>
                <w:sz w:val="16"/>
                <w:szCs w:val="16"/>
              </w:rPr>
            </w:pPr>
            <w:r>
              <w:rPr>
                <w:rFonts w:hAnsi="ＭＳ 明朝" w:hint="eastAsia"/>
                <w:sz w:val="16"/>
                <w:szCs w:val="16"/>
              </w:rPr>
              <w:t>７０時間</w:t>
            </w:r>
          </w:p>
        </w:tc>
      </w:tr>
      <w:tr w:rsidR="008E071E" w14:paraId="12802F3A" w14:textId="77777777">
        <w:trPr>
          <w:trHeight w:val="70"/>
        </w:trPr>
        <w:tc>
          <w:tcPr>
            <w:tcW w:w="1749" w:type="dxa"/>
            <w:gridSpan w:val="3"/>
            <w:tcBorders>
              <w:top w:val="single" w:sz="4" w:space="0" w:color="auto"/>
              <w:left w:val="single" w:sz="4" w:space="0" w:color="auto"/>
              <w:bottom w:val="single" w:sz="4" w:space="0" w:color="auto"/>
              <w:right w:val="single" w:sz="4" w:space="0" w:color="auto"/>
            </w:tcBorders>
            <w:vAlign w:val="center"/>
            <w:hideMark/>
          </w:tcPr>
          <w:p w14:paraId="6CC515B9" w14:textId="77777777" w:rsidR="008E071E" w:rsidRDefault="008E071E">
            <w:pPr>
              <w:spacing w:line="0" w:lineRule="atLeast"/>
              <w:jc w:val="center"/>
              <w:rPr>
                <w:rFonts w:hAnsi="ＭＳ 明朝" w:hint="eastAsia"/>
              </w:rPr>
            </w:pPr>
            <w:r>
              <w:rPr>
                <w:rFonts w:hAnsi="ＭＳ 明朝" w:hint="eastAsia"/>
              </w:rPr>
              <w:t>使用教科書</w:t>
            </w:r>
          </w:p>
        </w:tc>
        <w:tc>
          <w:tcPr>
            <w:tcW w:w="7879" w:type="dxa"/>
            <w:gridSpan w:val="7"/>
            <w:tcBorders>
              <w:top w:val="single" w:sz="4" w:space="0" w:color="auto"/>
              <w:left w:val="single" w:sz="4" w:space="0" w:color="auto"/>
              <w:bottom w:val="single" w:sz="4" w:space="0" w:color="auto"/>
              <w:right w:val="single" w:sz="4" w:space="0" w:color="auto"/>
            </w:tcBorders>
            <w:hideMark/>
          </w:tcPr>
          <w:p w14:paraId="5FDF3EFC" w14:textId="77777777" w:rsidR="008E071E" w:rsidRDefault="008E071E">
            <w:pPr>
              <w:spacing w:line="0" w:lineRule="atLeast"/>
              <w:rPr>
                <w:rFonts w:hAnsi="ＭＳ 明朝" w:hint="eastAsia"/>
                <w:sz w:val="16"/>
                <w:szCs w:val="16"/>
              </w:rPr>
            </w:pPr>
            <w:r>
              <w:rPr>
                <w:rFonts w:hAnsi="ＭＳ 明朝" w:hint="eastAsia"/>
                <w:sz w:val="16"/>
                <w:szCs w:val="16"/>
              </w:rPr>
              <w:t>三省堂　MY WAY　Logic and ExpressionⅠ</w:t>
            </w:r>
          </w:p>
        </w:tc>
      </w:tr>
      <w:tr w:rsidR="008E071E" w14:paraId="2605C493" w14:textId="77777777">
        <w:trPr>
          <w:trHeight w:val="108"/>
        </w:trPr>
        <w:tc>
          <w:tcPr>
            <w:tcW w:w="1749" w:type="dxa"/>
            <w:gridSpan w:val="3"/>
            <w:tcBorders>
              <w:top w:val="single" w:sz="4" w:space="0" w:color="auto"/>
              <w:left w:val="single" w:sz="4" w:space="0" w:color="auto"/>
              <w:bottom w:val="single" w:sz="4" w:space="0" w:color="auto"/>
              <w:right w:val="single" w:sz="4" w:space="0" w:color="auto"/>
            </w:tcBorders>
            <w:vAlign w:val="center"/>
            <w:hideMark/>
          </w:tcPr>
          <w:p w14:paraId="5AA08A34" w14:textId="77777777" w:rsidR="008E071E" w:rsidRDefault="008E071E">
            <w:pPr>
              <w:spacing w:line="0" w:lineRule="atLeast"/>
              <w:jc w:val="center"/>
              <w:rPr>
                <w:rFonts w:hAnsi="ＭＳ 明朝" w:hint="eastAsia"/>
              </w:rPr>
            </w:pPr>
            <w:r>
              <w:rPr>
                <w:rFonts w:hAnsi="ＭＳ 明朝" w:hint="eastAsia"/>
              </w:rPr>
              <w:t>副教材等</w:t>
            </w:r>
          </w:p>
        </w:tc>
        <w:tc>
          <w:tcPr>
            <w:tcW w:w="7879" w:type="dxa"/>
            <w:gridSpan w:val="7"/>
            <w:tcBorders>
              <w:top w:val="single" w:sz="4" w:space="0" w:color="auto"/>
              <w:left w:val="single" w:sz="4" w:space="0" w:color="auto"/>
              <w:bottom w:val="single" w:sz="4" w:space="0" w:color="auto"/>
              <w:right w:val="single" w:sz="4" w:space="0" w:color="auto"/>
            </w:tcBorders>
            <w:hideMark/>
          </w:tcPr>
          <w:p w14:paraId="5BE2C754" w14:textId="77777777" w:rsidR="008E071E" w:rsidRDefault="008E071E">
            <w:pPr>
              <w:spacing w:line="0" w:lineRule="atLeast"/>
              <w:rPr>
                <w:rFonts w:hAnsi="ＭＳ 明朝" w:hint="eastAsia"/>
                <w:sz w:val="16"/>
                <w:szCs w:val="16"/>
              </w:rPr>
            </w:pPr>
            <w:r>
              <w:rPr>
                <w:rFonts w:hAnsi="ＭＳ 明朝" w:hint="eastAsia"/>
                <w:sz w:val="16"/>
                <w:szCs w:val="16"/>
              </w:rPr>
              <w:t>いいずな書店　総合英語　Evergreen, 三省堂　MY WAY　Logic and ExpressionⅠ　Work Book</w:t>
            </w:r>
          </w:p>
        </w:tc>
      </w:tr>
      <w:tr w:rsidR="008E071E" w14:paraId="7760B6DF" w14:textId="77777777">
        <w:trPr>
          <w:trHeight w:val="350"/>
        </w:trPr>
        <w:tc>
          <w:tcPr>
            <w:tcW w:w="9628" w:type="dxa"/>
            <w:gridSpan w:val="10"/>
            <w:tcBorders>
              <w:top w:val="single" w:sz="4" w:space="0" w:color="auto"/>
              <w:left w:val="single" w:sz="4" w:space="0" w:color="auto"/>
              <w:bottom w:val="single" w:sz="4" w:space="0" w:color="auto"/>
              <w:right w:val="single" w:sz="4" w:space="0" w:color="auto"/>
            </w:tcBorders>
            <w:vAlign w:val="center"/>
            <w:hideMark/>
          </w:tcPr>
          <w:p w14:paraId="4652F3D3" w14:textId="77777777" w:rsidR="008E071E" w:rsidRDefault="008E071E">
            <w:pPr>
              <w:spacing w:line="0" w:lineRule="atLeast"/>
              <w:jc w:val="center"/>
              <w:rPr>
                <w:rFonts w:hAnsi="ＭＳ 明朝" w:hint="eastAsia"/>
              </w:rPr>
            </w:pPr>
            <w:r>
              <w:rPr>
                <w:rFonts w:hAnsi="ＭＳ 明朝" w:hint="eastAsia"/>
              </w:rPr>
              <w:t>学　習　計　画</w:t>
            </w:r>
          </w:p>
        </w:tc>
      </w:tr>
      <w:tr w:rsidR="008E071E" w14:paraId="781BF5E6" w14:textId="77777777">
        <w:tc>
          <w:tcPr>
            <w:tcW w:w="443" w:type="dxa"/>
            <w:tcBorders>
              <w:top w:val="single" w:sz="4" w:space="0" w:color="auto"/>
              <w:left w:val="single" w:sz="4" w:space="0" w:color="auto"/>
              <w:bottom w:val="single" w:sz="4" w:space="0" w:color="auto"/>
              <w:right w:val="single" w:sz="4" w:space="0" w:color="auto"/>
            </w:tcBorders>
            <w:vAlign w:val="center"/>
            <w:hideMark/>
          </w:tcPr>
          <w:p w14:paraId="54548551" w14:textId="77777777" w:rsidR="008E071E" w:rsidRDefault="008E071E">
            <w:pPr>
              <w:spacing w:line="0" w:lineRule="atLeast"/>
              <w:jc w:val="center"/>
              <w:rPr>
                <w:rFonts w:hAnsi="ＭＳ 明朝" w:hint="eastAsia"/>
              </w:rPr>
            </w:pPr>
            <w:r>
              <w:rPr>
                <w:rFonts w:hAnsi="ＭＳ 明朝" w:hint="eastAsia"/>
              </w:rPr>
              <w:t xml:space="preserve">　</w:t>
            </w:r>
          </w:p>
        </w:tc>
        <w:tc>
          <w:tcPr>
            <w:tcW w:w="443" w:type="dxa"/>
            <w:tcBorders>
              <w:top w:val="single" w:sz="4" w:space="0" w:color="auto"/>
              <w:left w:val="single" w:sz="4" w:space="0" w:color="auto"/>
              <w:bottom w:val="dashSmallGap" w:sz="4" w:space="0" w:color="auto"/>
              <w:right w:val="single" w:sz="4" w:space="0" w:color="auto"/>
            </w:tcBorders>
            <w:vAlign w:val="center"/>
            <w:hideMark/>
          </w:tcPr>
          <w:p w14:paraId="498B5B74" w14:textId="77777777" w:rsidR="008E071E" w:rsidRDefault="008E071E">
            <w:pPr>
              <w:spacing w:line="0" w:lineRule="atLeast"/>
              <w:jc w:val="center"/>
              <w:rPr>
                <w:rFonts w:hAnsi="ＭＳ 明朝" w:hint="eastAsia"/>
              </w:rPr>
            </w:pPr>
            <w:r>
              <w:rPr>
                <w:rFonts w:hAnsi="ＭＳ 明朝" w:hint="eastAsia"/>
              </w:rPr>
              <w:t>月</w:t>
            </w:r>
          </w:p>
        </w:tc>
        <w:tc>
          <w:tcPr>
            <w:tcW w:w="1877" w:type="dxa"/>
            <w:gridSpan w:val="2"/>
            <w:tcBorders>
              <w:top w:val="single" w:sz="4" w:space="0" w:color="auto"/>
              <w:left w:val="single" w:sz="4" w:space="0" w:color="auto"/>
              <w:bottom w:val="dashSmallGap" w:sz="4" w:space="0" w:color="auto"/>
              <w:right w:val="single" w:sz="4" w:space="0" w:color="auto"/>
            </w:tcBorders>
            <w:vAlign w:val="center"/>
            <w:hideMark/>
          </w:tcPr>
          <w:p w14:paraId="0240419E" w14:textId="77777777" w:rsidR="008E071E" w:rsidRDefault="008E071E">
            <w:pPr>
              <w:spacing w:line="0" w:lineRule="atLeast"/>
              <w:jc w:val="center"/>
              <w:rPr>
                <w:rFonts w:hAnsi="ＭＳ 明朝" w:hint="eastAsia"/>
                <w:sz w:val="16"/>
                <w:szCs w:val="16"/>
              </w:rPr>
            </w:pPr>
            <w:r>
              <w:rPr>
                <w:rFonts w:hAnsi="ＭＳ 明朝" w:hint="eastAsia"/>
                <w:sz w:val="16"/>
                <w:szCs w:val="16"/>
              </w:rPr>
              <w:t>単元（題材）名</w:t>
            </w:r>
          </w:p>
        </w:tc>
        <w:tc>
          <w:tcPr>
            <w:tcW w:w="629" w:type="dxa"/>
            <w:tcBorders>
              <w:top w:val="single" w:sz="4" w:space="0" w:color="auto"/>
              <w:left w:val="single" w:sz="4" w:space="0" w:color="auto"/>
              <w:bottom w:val="dashSmallGap" w:sz="4" w:space="0" w:color="auto"/>
              <w:right w:val="single" w:sz="4" w:space="0" w:color="auto"/>
            </w:tcBorders>
            <w:vAlign w:val="center"/>
            <w:hideMark/>
          </w:tcPr>
          <w:p w14:paraId="76220105" w14:textId="77777777" w:rsidR="008E071E" w:rsidRDefault="008E071E">
            <w:pPr>
              <w:spacing w:line="0" w:lineRule="atLeast"/>
              <w:jc w:val="center"/>
              <w:rPr>
                <w:rFonts w:hAnsi="ＭＳ 明朝" w:hint="eastAsia"/>
                <w:sz w:val="16"/>
                <w:szCs w:val="16"/>
              </w:rPr>
            </w:pPr>
            <w:r>
              <w:rPr>
                <w:rFonts w:hAnsi="ＭＳ 明朝" w:hint="eastAsia"/>
                <w:sz w:val="16"/>
                <w:szCs w:val="16"/>
              </w:rPr>
              <w:t>指導</w:t>
            </w:r>
          </w:p>
          <w:p w14:paraId="118E069F" w14:textId="77777777" w:rsidR="008E071E" w:rsidRDefault="008E071E">
            <w:pPr>
              <w:spacing w:line="0" w:lineRule="atLeast"/>
              <w:jc w:val="center"/>
              <w:rPr>
                <w:rFonts w:hAnsi="ＭＳ 明朝" w:hint="eastAsia"/>
                <w:sz w:val="16"/>
                <w:szCs w:val="16"/>
              </w:rPr>
            </w:pPr>
            <w:r>
              <w:rPr>
                <w:rFonts w:hAnsi="ＭＳ 明朝" w:hint="eastAsia"/>
                <w:sz w:val="16"/>
                <w:szCs w:val="16"/>
              </w:rPr>
              <w:t>時数</w:t>
            </w:r>
          </w:p>
        </w:tc>
        <w:tc>
          <w:tcPr>
            <w:tcW w:w="4920" w:type="dxa"/>
            <w:gridSpan w:val="4"/>
            <w:tcBorders>
              <w:top w:val="single" w:sz="4" w:space="0" w:color="auto"/>
              <w:left w:val="single" w:sz="4" w:space="0" w:color="auto"/>
              <w:bottom w:val="dashSmallGap" w:sz="4" w:space="0" w:color="auto"/>
              <w:right w:val="single" w:sz="4" w:space="0" w:color="auto"/>
            </w:tcBorders>
            <w:vAlign w:val="center"/>
            <w:hideMark/>
          </w:tcPr>
          <w:p w14:paraId="10A0B83D" w14:textId="77777777" w:rsidR="008E071E" w:rsidRDefault="008E071E">
            <w:pPr>
              <w:spacing w:line="0" w:lineRule="atLeast"/>
              <w:jc w:val="center"/>
              <w:rPr>
                <w:rFonts w:hAnsi="ＭＳ 明朝" w:hint="eastAsia"/>
                <w:sz w:val="16"/>
                <w:szCs w:val="16"/>
              </w:rPr>
            </w:pPr>
            <w:r>
              <w:rPr>
                <w:rFonts w:hAnsi="ＭＳ 明朝" w:hint="eastAsia"/>
                <w:sz w:val="16"/>
                <w:szCs w:val="16"/>
              </w:rPr>
              <w:t>主な学習内容、ねらい（評価の観点）</w:t>
            </w:r>
          </w:p>
        </w:tc>
        <w:tc>
          <w:tcPr>
            <w:tcW w:w="1316" w:type="dxa"/>
            <w:tcBorders>
              <w:top w:val="single" w:sz="4" w:space="0" w:color="auto"/>
              <w:left w:val="single" w:sz="4" w:space="0" w:color="auto"/>
              <w:bottom w:val="single" w:sz="4" w:space="0" w:color="auto"/>
              <w:right w:val="single" w:sz="4" w:space="0" w:color="auto"/>
            </w:tcBorders>
            <w:vAlign w:val="center"/>
            <w:hideMark/>
          </w:tcPr>
          <w:p w14:paraId="00C8B1AA" w14:textId="77777777" w:rsidR="008E071E" w:rsidRDefault="008E071E">
            <w:pPr>
              <w:spacing w:line="0" w:lineRule="atLeast"/>
              <w:jc w:val="center"/>
              <w:rPr>
                <w:rFonts w:hAnsi="ＭＳ 明朝" w:hint="eastAsia"/>
                <w:sz w:val="16"/>
                <w:szCs w:val="16"/>
              </w:rPr>
            </w:pPr>
            <w:r>
              <w:rPr>
                <w:rFonts w:hAnsi="ＭＳ 明朝" w:hint="eastAsia"/>
                <w:sz w:val="16"/>
                <w:szCs w:val="16"/>
              </w:rPr>
              <w:t>指導の工夫</w:t>
            </w:r>
          </w:p>
          <w:p w14:paraId="2E546E65" w14:textId="77777777" w:rsidR="008E071E" w:rsidRDefault="008E071E">
            <w:pPr>
              <w:spacing w:line="0" w:lineRule="atLeast"/>
              <w:jc w:val="center"/>
              <w:rPr>
                <w:rFonts w:hAnsi="ＭＳ 明朝" w:hint="eastAsia"/>
                <w:sz w:val="16"/>
                <w:szCs w:val="16"/>
              </w:rPr>
            </w:pPr>
            <w:r>
              <w:rPr>
                <w:rFonts w:hAnsi="ＭＳ 明朝" w:hint="eastAsia"/>
                <w:sz w:val="16"/>
                <w:szCs w:val="16"/>
              </w:rPr>
              <w:t>配慮事項</w:t>
            </w:r>
          </w:p>
        </w:tc>
      </w:tr>
      <w:tr w:rsidR="008E071E" w14:paraId="262B9733" w14:textId="77777777">
        <w:trPr>
          <w:trHeight w:val="70"/>
        </w:trPr>
        <w:tc>
          <w:tcPr>
            <w:tcW w:w="443" w:type="dxa"/>
            <w:vMerge w:val="restart"/>
            <w:tcBorders>
              <w:top w:val="single" w:sz="4" w:space="0" w:color="auto"/>
              <w:left w:val="single" w:sz="4" w:space="0" w:color="auto"/>
              <w:bottom w:val="single" w:sz="4" w:space="0" w:color="auto"/>
              <w:right w:val="single" w:sz="4" w:space="0" w:color="auto"/>
            </w:tcBorders>
            <w:vAlign w:val="center"/>
            <w:hideMark/>
          </w:tcPr>
          <w:p w14:paraId="63B582C2" w14:textId="77777777" w:rsidR="008E071E" w:rsidRDefault="008E071E">
            <w:pPr>
              <w:spacing w:line="0" w:lineRule="atLeast"/>
              <w:rPr>
                <w:rFonts w:hAnsi="ＭＳ 明朝" w:hint="eastAsia"/>
              </w:rPr>
            </w:pPr>
            <w:r>
              <w:rPr>
                <w:rFonts w:hAnsi="ＭＳ 明朝" w:hint="eastAsia"/>
              </w:rPr>
              <w:t>前期</w:t>
            </w:r>
          </w:p>
        </w:tc>
        <w:tc>
          <w:tcPr>
            <w:tcW w:w="443" w:type="dxa"/>
            <w:tcBorders>
              <w:top w:val="single" w:sz="4" w:space="0" w:color="auto"/>
              <w:left w:val="single" w:sz="4" w:space="0" w:color="auto"/>
              <w:bottom w:val="dashSmallGap" w:sz="4" w:space="0" w:color="auto"/>
              <w:right w:val="single" w:sz="4" w:space="0" w:color="auto"/>
            </w:tcBorders>
            <w:hideMark/>
          </w:tcPr>
          <w:p w14:paraId="45663AFF" w14:textId="77777777" w:rsidR="008E071E" w:rsidRDefault="008E071E">
            <w:pPr>
              <w:spacing w:line="0" w:lineRule="atLeast"/>
              <w:rPr>
                <w:rFonts w:hAnsi="ＭＳ 明朝" w:hint="eastAsia"/>
              </w:rPr>
            </w:pPr>
            <w:r>
              <w:rPr>
                <w:rFonts w:hAnsi="ＭＳ 明朝" w:hint="eastAsia"/>
              </w:rPr>
              <w:t>４</w:t>
            </w:r>
          </w:p>
        </w:tc>
        <w:tc>
          <w:tcPr>
            <w:tcW w:w="1877" w:type="dxa"/>
            <w:gridSpan w:val="2"/>
            <w:tcBorders>
              <w:top w:val="single" w:sz="4" w:space="0" w:color="auto"/>
              <w:left w:val="single" w:sz="4" w:space="0" w:color="auto"/>
              <w:bottom w:val="dashSmallGap" w:sz="4" w:space="0" w:color="auto"/>
              <w:right w:val="single" w:sz="4" w:space="0" w:color="auto"/>
            </w:tcBorders>
            <w:hideMark/>
          </w:tcPr>
          <w:p w14:paraId="7DF21F66" w14:textId="77777777" w:rsidR="008E071E" w:rsidRDefault="008E071E">
            <w:pPr>
              <w:spacing w:line="0" w:lineRule="atLeast"/>
              <w:rPr>
                <w:rFonts w:hAnsi="ＭＳ 明朝" w:hint="eastAsia"/>
                <w:sz w:val="16"/>
                <w:szCs w:val="16"/>
              </w:rPr>
            </w:pPr>
            <w:r>
              <w:rPr>
                <w:rFonts w:hAnsi="ＭＳ 明朝" w:hint="eastAsia"/>
                <w:sz w:val="16"/>
                <w:szCs w:val="16"/>
              </w:rPr>
              <w:t xml:space="preserve">Lesson 1 </w:t>
            </w:r>
          </w:p>
          <w:p w14:paraId="4CAB994B" w14:textId="77777777" w:rsidR="008E071E" w:rsidRDefault="008E071E">
            <w:pPr>
              <w:spacing w:line="0" w:lineRule="atLeast"/>
              <w:rPr>
                <w:rFonts w:hAnsi="ＭＳ 明朝" w:hint="eastAsia"/>
                <w:sz w:val="16"/>
                <w:szCs w:val="16"/>
              </w:rPr>
            </w:pPr>
            <w:r>
              <w:rPr>
                <w:rFonts w:hAnsi="ＭＳ 明朝" w:hint="eastAsia"/>
                <w:sz w:val="16"/>
                <w:szCs w:val="16"/>
              </w:rPr>
              <w:t>Let’s Talk about Ourselves</w:t>
            </w:r>
          </w:p>
        </w:tc>
        <w:tc>
          <w:tcPr>
            <w:tcW w:w="629" w:type="dxa"/>
            <w:tcBorders>
              <w:top w:val="single" w:sz="4" w:space="0" w:color="auto"/>
              <w:left w:val="single" w:sz="4" w:space="0" w:color="auto"/>
              <w:bottom w:val="dashSmallGap" w:sz="4" w:space="0" w:color="auto"/>
              <w:right w:val="single" w:sz="4" w:space="0" w:color="auto"/>
            </w:tcBorders>
            <w:hideMark/>
          </w:tcPr>
          <w:p w14:paraId="6E24BB38" w14:textId="77777777" w:rsidR="008E071E" w:rsidRDefault="008E071E">
            <w:pPr>
              <w:spacing w:line="0" w:lineRule="atLeast"/>
              <w:rPr>
                <w:rFonts w:hAnsi="ＭＳ 明朝" w:hint="eastAsia"/>
                <w:sz w:val="16"/>
                <w:szCs w:val="16"/>
              </w:rPr>
            </w:pPr>
            <w:r>
              <w:rPr>
                <w:rFonts w:hAnsi="ＭＳ 明朝" w:hint="eastAsia"/>
                <w:sz w:val="16"/>
                <w:szCs w:val="16"/>
              </w:rPr>
              <w:t>６</w:t>
            </w:r>
          </w:p>
        </w:tc>
        <w:tc>
          <w:tcPr>
            <w:tcW w:w="4920" w:type="dxa"/>
            <w:gridSpan w:val="4"/>
            <w:tcBorders>
              <w:top w:val="single" w:sz="4" w:space="0" w:color="auto"/>
              <w:left w:val="single" w:sz="4" w:space="0" w:color="auto"/>
              <w:bottom w:val="dashSmallGap" w:sz="4" w:space="0" w:color="auto"/>
              <w:right w:val="single" w:sz="4" w:space="0" w:color="auto"/>
            </w:tcBorders>
            <w:vAlign w:val="center"/>
            <w:hideMark/>
          </w:tcPr>
          <w:p w14:paraId="122F3F8B" w14:textId="77777777" w:rsidR="008E071E" w:rsidRDefault="008E071E">
            <w:pPr>
              <w:spacing w:line="0" w:lineRule="atLeast"/>
              <w:rPr>
                <w:rFonts w:hAnsi="ＭＳ 明朝" w:hint="eastAsia"/>
                <w:sz w:val="16"/>
                <w:szCs w:val="16"/>
              </w:rPr>
            </w:pPr>
            <w:r>
              <w:rPr>
                <w:rFonts w:hAnsi="ＭＳ 明朝" w:hint="eastAsia"/>
                <w:sz w:val="16"/>
                <w:szCs w:val="16"/>
              </w:rPr>
              <w:t>学校の場所について、基本的な語句や文を用いて尋ねたり、初対面の挨拶をしたり、自分自身のことについて、事実や自分の考え・気持などを整理し、発表したりすることができる。</w:t>
            </w:r>
          </w:p>
        </w:tc>
        <w:tc>
          <w:tcPr>
            <w:tcW w:w="1316" w:type="dxa"/>
            <w:vMerge w:val="restart"/>
            <w:tcBorders>
              <w:top w:val="single" w:sz="4" w:space="0" w:color="auto"/>
              <w:left w:val="single" w:sz="4" w:space="0" w:color="auto"/>
              <w:bottom w:val="single" w:sz="4" w:space="0" w:color="auto"/>
              <w:right w:val="single" w:sz="4" w:space="0" w:color="auto"/>
            </w:tcBorders>
            <w:hideMark/>
          </w:tcPr>
          <w:p w14:paraId="39A57610" w14:textId="77777777" w:rsidR="008E071E" w:rsidRDefault="008E071E">
            <w:pPr>
              <w:spacing w:line="0" w:lineRule="atLeast"/>
              <w:ind w:firstLineChars="100" w:firstLine="177"/>
              <w:rPr>
                <w:rFonts w:hAnsi="ＭＳ 明朝" w:hint="eastAsia"/>
                <w:sz w:val="16"/>
                <w:szCs w:val="16"/>
              </w:rPr>
            </w:pPr>
            <w:r>
              <w:rPr>
                <w:rFonts w:hAnsi="ＭＳ 明朝" w:hint="eastAsia"/>
                <w:sz w:val="16"/>
                <w:szCs w:val="16"/>
              </w:rPr>
              <w:t>視覚教材や板書を工夫しながら、個々の生徒の理解度に合わせて指導内容を工夫する。</w:t>
            </w:r>
          </w:p>
          <w:p w14:paraId="1BAF10FE" w14:textId="77777777" w:rsidR="008E071E" w:rsidRDefault="008E071E">
            <w:pPr>
              <w:spacing w:line="0" w:lineRule="atLeast"/>
              <w:ind w:firstLineChars="100" w:firstLine="177"/>
              <w:rPr>
                <w:rFonts w:hAnsi="ＭＳ 明朝" w:hint="eastAsia"/>
                <w:sz w:val="16"/>
                <w:szCs w:val="16"/>
              </w:rPr>
            </w:pPr>
            <w:r>
              <w:rPr>
                <w:rFonts w:hAnsi="ＭＳ 明朝" w:hint="eastAsia"/>
                <w:sz w:val="16"/>
                <w:szCs w:val="16"/>
              </w:rPr>
              <w:t>より多くの問題に触れさせ、英語の基本的な文型、時制を定着させる。</w:t>
            </w:r>
          </w:p>
        </w:tc>
      </w:tr>
      <w:tr w:rsidR="008E071E" w14:paraId="018CDE31"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43878" w14:textId="77777777" w:rsidR="008E071E" w:rsidRDefault="008E071E">
            <w:pPr>
              <w:widowControl/>
              <w:jc w:val="left"/>
              <w:rPr>
                <w:rFonts w:hAnsi="ＭＳ 明朝"/>
              </w:rPr>
            </w:pPr>
          </w:p>
        </w:tc>
        <w:tc>
          <w:tcPr>
            <w:tcW w:w="443" w:type="dxa"/>
            <w:tcBorders>
              <w:top w:val="single" w:sz="4" w:space="0" w:color="auto"/>
              <w:left w:val="single" w:sz="4" w:space="0" w:color="auto"/>
              <w:bottom w:val="single" w:sz="4" w:space="0" w:color="auto"/>
              <w:right w:val="single" w:sz="4" w:space="0" w:color="auto"/>
            </w:tcBorders>
            <w:hideMark/>
          </w:tcPr>
          <w:p w14:paraId="47075598" w14:textId="77777777" w:rsidR="008E071E" w:rsidRDefault="008E071E">
            <w:pPr>
              <w:spacing w:line="0" w:lineRule="atLeast"/>
              <w:rPr>
                <w:rFonts w:hAnsi="ＭＳ 明朝" w:hint="eastAsia"/>
              </w:rPr>
            </w:pPr>
            <w:r>
              <w:rPr>
                <w:rFonts w:hAnsi="ＭＳ 明朝" w:hint="eastAsia"/>
              </w:rPr>
              <w:t>５</w:t>
            </w:r>
          </w:p>
        </w:tc>
        <w:tc>
          <w:tcPr>
            <w:tcW w:w="1877" w:type="dxa"/>
            <w:gridSpan w:val="2"/>
            <w:tcBorders>
              <w:top w:val="dashSmallGap" w:sz="4" w:space="0" w:color="auto"/>
              <w:left w:val="single" w:sz="4" w:space="0" w:color="auto"/>
              <w:bottom w:val="dashSmallGap" w:sz="4" w:space="0" w:color="auto"/>
              <w:right w:val="single" w:sz="4" w:space="0" w:color="auto"/>
            </w:tcBorders>
            <w:hideMark/>
          </w:tcPr>
          <w:p w14:paraId="7F6B87C0" w14:textId="77777777" w:rsidR="008E071E" w:rsidRDefault="008E071E">
            <w:pPr>
              <w:spacing w:line="0" w:lineRule="atLeast"/>
              <w:rPr>
                <w:rFonts w:hAnsi="ＭＳ 明朝" w:hint="eastAsia"/>
                <w:sz w:val="16"/>
                <w:szCs w:val="16"/>
              </w:rPr>
            </w:pPr>
            <w:r>
              <w:rPr>
                <w:rFonts w:hAnsi="ＭＳ 明朝" w:hint="eastAsia"/>
                <w:sz w:val="16"/>
                <w:szCs w:val="16"/>
              </w:rPr>
              <w:t>Lesson 2</w:t>
            </w:r>
          </w:p>
          <w:p w14:paraId="5B43C14A" w14:textId="77777777" w:rsidR="008E071E" w:rsidRDefault="008E071E">
            <w:pPr>
              <w:spacing w:line="0" w:lineRule="atLeast"/>
              <w:rPr>
                <w:rFonts w:hAnsi="ＭＳ 明朝" w:hint="eastAsia"/>
                <w:sz w:val="16"/>
                <w:szCs w:val="16"/>
              </w:rPr>
            </w:pPr>
            <w:r>
              <w:rPr>
                <w:rFonts w:hAnsi="ＭＳ 明朝" w:hint="eastAsia"/>
                <w:sz w:val="16"/>
                <w:szCs w:val="16"/>
              </w:rPr>
              <w:t>School Life</w:t>
            </w:r>
          </w:p>
        </w:tc>
        <w:tc>
          <w:tcPr>
            <w:tcW w:w="629" w:type="dxa"/>
            <w:tcBorders>
              <w:top w:val="dashSmallGap" w:sz="4" w:space="0" w:color="auto"/>
              <w:left w:val="single" w:sz="4" w:space="0" w:color="auto"/>
              <w:bottom w:val="dashSmallGap" w:sz="4" w:space="0" w:color="auto"/>
              <w:right w:val="single" w:sz="4" w:space="0" w:color="auto"/>
            </w:tcBorders>
            <w:hideMark/>
          </w:tcPr>
          <w:p w14:paraId="515B2D7E" w14:textId="77777777" w:rsidR="008E071E" w:rsidRDefault="008E071E">
            <w:pPr>
              <w:spacing w:line="0" w:lineRule="atLeast"/>
              <w:rPr>
                <w:rFonts w:hAnsi="ＭＳ 明朝" w:hint="eastAsia"/>
                <w:sz w:val="16"/>
                <w:szCs w:val="16"/>
              </w:rPr>
            </w:pPr>
            <w:r>
              <w:rPr>
                <w:rFonts w:hAnsi="ＭＳ 明朝" w:hint="eastAsia"/>
                <w:sz w:val="16"/>
                <w:szCs w:val="16"/>
              </w:rPr>
              <w:t>６</w:t>
            </w:r>
          </w:p>
        </w:tc>
        <w:tc>
          <w:tcPr>
            <w:tcW w:w="4920" w:type="dxa"/>
            <w:gridSpan w:val="4"/>
            <w:tcBorders>
              <w:top w:val="dashSmallGap" w:sz="4" w:space="0" w:color="auto"/>
              <w:left w:val="single" w:sz="4" w:space="0" w:color="auto"/>
              <w:bottom w:val="dashSmallGap" w:sz="4" w:space="0" w:color="auto"/>
              <w:right w:val="single" w:sz="4" w:space="0" w:color="auto"/>
            </w:tcBorders>
            <w:vAlign w:val="center"/>
            <w:hideMark/>
          </w:tcPr>
          <w:p w14:paraId="31ED0D0C" w14:textId="77777777" w:rsidR="008E071E" w:rsidRDefault="008E071E">
            <w:pPr>
              <w:spacing w:line="0" w:lineRule="atLeast"/>
              <w:rPr>
                <w:rFonts w:hAnsi="ＭＳ 明朝" w:hint="eastAsia"/>
                <w:sz w:val="16"/>
                <w:szCs w:val="16"/>
              </w:rPr>
            </w:pPr>
            <w:r>
              <w:rPr>
                <w:rFonts w:hAnsi="ＭＳ 明朝" w:hint="eastAsia"/>
                <w:sz w:val="16"/>
                <w:szCs w:val="16"/>
              </w:rPr>
              <w:t>学校に関連すること等について、基本的な語句や文を用いて、事実や自分の考え・気持などを伝えあったり、それらを整理し、正確に書いたりすることができる。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A49C4" w14:textId="77777777" w:rsidR="008E071E" w:rsidRDefault="008E071E">
            <w:pPr>
              <w:widowControl/>
              <w:jc w:val="left"/>
              <w:rPr>
                <w:rFonts w:hAnsi="ＭＳ 明朝"/>
                <w:sz w:val="16"/>
                <w:szCs w:val="16"/>
              </w:rPr>
            </w:pPr>
          </w:p>
        </w:tc>
      </w:tr>
      <w:tr w:rsidR="008E071E" w14:paraId="721F0754" w14:textId="77777777">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4A631" w14:textId="77777777" w:rsidR="008E071E" w:rsidRDefault="008E071E">
            <w:pPr>
              <w:widowControl/>
              <w:jc w:val="left"/>
              <w:rPr>
                <w:rFonts w:hAnsi="ＭＳ 明朝"/>
              </w:rPr>
            </w:pPr>
          </w:p>
        </w:tc>
        <w:tc>
          <w:tcPr>
            <w:tcW w:w="443" w:type="dxa"/>
            <w:tcBorders>
              <w:top w:val="single" w:sz="4" w:space="0" w:color="auto"/>
              <w:left w:val="single" w:sz="4" w:space="0" w:color="auto"/>
              <w:bottom w:val="dashSmallGap" w:sz="4" w:space="0" w:color="auto"/>
              <w:right w:val="single" w:sz="4" w:space="0" w:color="auto"/>
            </w:tcBorders>
            <w:hideMark/>
          </w:tcPr>
          <w:p w14:paraId="42D8559B" w14:textId="77777777" w:rsidR="008E071E" w:rsidRDefault="008E071E">
            <w:pPr>
              <w:spacing w:line="0" w:lineRule="atLeast"/>
              <w:rPr>
                <w:rFonts w:hAnsi="ＭＳ 明朝" w:hint="eastAsia"/>
              </w:rPr>
            </w:pPr>
            <w:r>
              <w:rPr>
                <w:rFonts w:hAnsi="ＭＳ 明朝" w:hint="eastAsia"/>
              </w:rPr>
              <w:t>６</w:t>
            </w:r>
          </w:p>
        </w:tc>
        <w:tc>
          <w:tcPr>
            <w:tcW w:w="1877" w:type="dxa"/>
            <w:gridSpan w:val="2"/>
            <w:tcBorders>
              <w:top w:val="dashSmallGap" w:sz="4" w:space="0" w:color="auto"/>
              <w:left w:val="single" w:sz="4" w:space="0" w:color="auto"/>
              <w:bottom w:val="dashSmallGap" w:sz="4" w:space="0" w:color="auto"/>
              <w:right w:val="single" w:sz="4" w:space="0" w:color="auto"/>
            </w:tcBorders>
            <w:hideMark/>
          </w:tcPr>
          <w:p w14:paraId="0058FC4F" w14:textId="77777777" w:rsidR="008E071E" w:rsidRDefault="008E071E">
            <w:pPr>
              <w:spacing w:line="0" w:lineRule="atLeast"/>
              <w:rPr>
                <w:rFonts w:hAnsi="ＭＳ 明朝" w:hint="eastAsia"/>
                <w:sz w:val="16"/>
                <w:szCs w:val="16"/>
              </w:rPr>
            </w:pPr>
            <w:r>
              <w:rPr>
                <w:rFonts w:hAnsi="ＭＳ 明朝" w:hint="eastAsia"/>
                <w:sz w:val="16"/>
                <w:szCs w:val="16"/>
              </w:rPr>
              <w:t xml:space="preserve">Lesson 3 </w:t>
            </w:r>
          </w:p>
          <w:p w14:paraId="70D40829" w14:textId="77777777" w:rsidR="008E071E" w:rsidRDefault="008E071E">
            <w:pPr>
              <w:spacing w:line="0" w:lineRule="atLeast"/>
              <w:rPr>
                <w:rFonts w:hAnsi="ＭＳ 明朝" w:hint="eastAsia"/>
                <w:sz w:val="16"/>
                <w:szCs w:val="16"/>
              </w:rPr>
            </w:pPr>
            <w:r>
              <w:rPr>
                <w:rFonts w:hAnsi="ＭＳ 明朝" w:hint="eastAsia"/>
                <w:sz w:val="16"/>
                <w:szCs w:val="16"/>
              </w:rPr>
              <w:t>The Arts</w:t>
            </w:r>
          </w:p>
        </w:tc>
        <w:tc>
          <w:tcPr>
            <w:tcW w:w="629" w:type="dxa"/>
            <w:tcBorders>
              <w:top w:val="dashSmallGap" w:sz="4" w:space="0" w:color="auto"/>
              <w:left w:val="single" w:sz="4" w:space="0" w:color="auto"/>
              <w:bottom w:val="dashSmallGap" w:sz="4" w:space="0" w:color="auto"/>
              <w:right w:val="single" w:sz="4" w:space="0" w:color="auto"/>
            </w:tcBorders>
            <w:hideMark/>
          </w:tcPr>
          <w:p w14:paraId="114A0635" w14:textId="77777777" w:rsidR="008E071E" w:rsidRDefault="008E071E">
            <w:pPr>
              <w:spacing w:line="0" w:lineRule="atLeast"/>
              <w:rPr>
                <w:rFonts w:hAnsi="ＭＳ 明朝" w:hint="eastAsia"/>
                <w:sz w:val="16"/>
                <w:szCs w:val="16"/>
              </w:rPr>
            </w:pPr>
            <w:r>
              <w:rPr>
                <w:rFonts w:hAnsi="ＭＳ 明朝" w:hint="eastAsia"/>
                <w:sz w:val="16"/>
                <w:szCs w:val="16"/>
              </w:rPr>
              <w:t>６</w:t>
            </w:r>
          </w:p>
        </w:tc>
        <w:tc>
          <w:tcPr>
            <w:tcW w:w="4920" w:type="dxa"/>
            <w:gridSpan w:val="4"/>
            <w:tcBorders>
              <w:top w:val="dashSmallGap" w:sz="4" w:space="0" w:color="auto"/>
              <w:left w:val="single" w:sz="4" w:space="0" w:color="auto"/>
              <w:bottom w:val="dashSmallGap" w:sz="4" w:space="0" w:color="auto"/>
              <w:right w:val="single" w:sz="4" w:space="0" w:color="auto"/>
            </w:tcBorders>
            <w:vAlign w:val="center"/>
            <w:hideMark/>
          </w:tcPr>
          <w:p w14:paraId="5FDCE41D" w14:textId="77777777" w:rsidR="008E071E" w:rsidRDefault="008E071E">
            <w:pPr>
              <w:spacing w:line="0" w:lineRule="atLeast"/>
              <w:rPr>
                <w:rFonts w:hAnsi="ＭＳ 明朝" w:hint="eastAsia"/>
                <w:sz w:val="16"/>
                <w:szCs w:val="16"/>
              </w:rPr>
            </w:pPr>
            <w:r>
              <w:rPr>
                <w:rFonts w:hAnsi="ＭＳ 明朝" w:hint="eastAsia"/>
                <w:sz w:val="16"/>
                <w:szCs w:val="16"/>
              </w:rPr>
              <w:t>芸術に関連することなどについて、基本的な語句や文を用いて、事実や自分の考え・気持ちなどを伝えあったり、それらを整理し、発表したりすることができる。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8039A" w14:textId="77777777" w:rsidR="008E071E" w:rsidRDefault="008E071E">
            <w:pPr>
              <w:widowControl/>
              <w:jc w:val="left"/>
              <w:rPr>
                <w:rFonts w:hAnsi="ＭＳ 明朝"/>
                <w:sz w:val="16"/>
                <w:szCs w:val="16"/>
              </w:rPr>
            </w:pPr>
          </w:p>
        </w:tc>
      </w:tr>
      <w:tr w:rsidR="008E071E" w14:paraId="069C667C" w14:textId="77777777">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9204C" w14:textId="77777777" w:rsidR="008E071E" w:rsidRDefault="008E071E">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7B08C3F8" w14:textId="77777777" w:rsidR="008E071E" w:rsidRDefault="008E071E">
            <w:pPr>
              <w:spacing w:line="0" w:lineRule="atLeast"/>
              <w:rPr>
                <w:rFonts w:hAnsi="ＭＳ 明朝" w:hint="eastAsia"/>
              </w:rPr>
            </w:pPr>
            <w:r>
              <w:rPr>
                <w:rFonts w:hAnsi="ＭＳ 明朝" w:hint="eastAsia"/>
              </w:rPr>
              <w:t>７</w:t>
            </w:r>
          </w:p>
        </w:tc>
        <w:tc>
          <w:tcPr>
            <w:tcW w:w="1877" w:type="dxa"/>
            <w:gridSpan w:val="2"/>
            <w:tcBorders>
              <w:top w:val="dashSmallGap" w:sz="4" w:space="0" w:color="auto"/>
              <w:left w:val="single" w:sz="4" w:space="0" w:color="auto"/>
              <w:bottom w:val="dashSmallGap" w:sz="4" w:space="0" w:color="auto"/>
              <w:right w:val="single" w:sz="4" w:space="0" w:color="auto"/>
            </w:tcBorders>
            <w:hideMark/>
          </w:tcPr>
          <w:p w14:paraId="1A53026C" w14:textId="77777777" w:rsidR="008E071E" w:rsidRDefault="008E071E">
            <w:pPr>
              <w:spacing w:line="0" w:lineRule="atLeast"/>
              <w:rPr>
                <w:rFonts w:hAnsi="ＭＳ 明朝" w:hint="eastAsia"/>
                <w:sz w:val="16"/>
                <w:szCs w:val="16"/>
              </w:rPr>
            </w:pPr>
            <w:r>
              <w:rPr>
                <w:rFonts w:hAnsi="ＭＳ 明朝" w:hint="eastAsia"/>
                <w:sz w:val="16"/>
                <w:szCs w:val="16"/>
              </w:rPr>
              <w:t>Lesson 4</w:t>
            </w:r>
          </w:p>
          <w:p w14:paraId="7D90B07D" w14:textId="77777777" w:rsidR="008E071E" w:rsidRDefault="008E071E">
            <w:pPr>
              <w:spacing w:line="0" w:lineRule="atLeast"/>
              <w:rPr>
                <w:rFonts w:hAnsi="ＭＳ 明朝" w:hint="eastAsia"/>
                <w:sz w:val="16"/>
                <w:szCs w:val="16"/>
              </w:rPr>
            </w:pPr>
            <w:r>
              <w:rPr>
                <w:rFonts w:hAnsi="ＭＳ 明朝" w:hint="eastAsia"/>
                <w:sz w:val="16"/>
                <w:szCs w:val="16"/>
              </w:rPr>
              <w:t>Food and Culture</w:t>
            </w:r>
          </w:p>
        </w:tc>
        <w:tc>
          <w:tcPr>
            <w:tcW w:w="629" w:type="dxa"/>
            <w:tcBorders>
              <w:top w:val="dashSmallGap" w:sz="4" w:space="0" w:color="auto"/>
              <w:left w:val="single" w:sz="4" w:space="0" w:color="auto"/>
              <w:bottom w:val="dashSmallGap" w:sz="4" w:space="0" w:color="auto"/>
              <w:right w:val="single" w:sz="4" w:space="0" w:color="auto"/>
            </w:tcBorders>
            <w:hideMark/>
          </w:tcPr>
          <w:p w14:paraId="32CFA1A6" w14:textId="77777777" w:rsidR="008E071E" w:rsidRDefault="008E071E">
            <w:pPr>
              <w:spacing w:line="0" w:lineRule="atLeast"/>
              <w:rPr>
                <w:rFonts w:hAnsi="ＭＳ 明朝" w:hint="eastAsia"/>
                <w:sz w:val="16"/>
                <w:szCs w:val="16"/>
              </w:rPr>
            </w:pPr>
            <w:r>
              <w:rPr>
                <w:rFonts w:hAnsi="ＭＳ 明朝" w:hint="eastAsia"/>
                <w:sz w:val="16"/>
                <w:szCs w:val="16"/>
              </w:rPr>
              <w:t>６</w:t>
            </w:r>
          </w:p>
        </w:tc>
        <w:tc>
          <w:tcPr>
            <w:tcW w:w="4920" w:type="dxa"/>
            <w:gridSpan w:val="4"/>
            <w:tcBorders>
              <w:top w:val="dashSmallGap" w:sz="4" w:space="0" w:color="auto"/>
              <w:left w:val="single" w:sz="4" w:space="0" w:color="auto"/>
              <w:bottom w:val="dashSmallGap" w:sz="4" w:space="0" w:color="auto"/>
              <w:right w:val="single" w:sz="4" w:space="0" w:color="auto"/>
            </w:tcBorders>
            <w:vAlign w:val="center"/>
            <w:hideMark/>
          </w:tcPr>
          <w:p w14:paraId="6279290E" w14:textId="77777777" w:rsidR="008E071E" w:rsidRDefault="008E071E">
            <w:pPr>
              <w:spacing w:line="0" w:lineRule="atLeast"/>
              <w:rPr>
                <w:rFonts w:hAnsi="ＭＳ 明朝" w:hint="eastAsia"/>
                <w:sz w:val="16"/>
                <w:szCs w:val="16"/>
              </w:rPr>
            </w:pPr>
            <w:r>
              <w:rPr>
                <w:rFonts w:hAnsi="ＭＳ 明朝" w:hint="eastAsia"/>
                <w:sz w:val="16"/>
                <w:szCs w:val="16"/>
              </w:rPr>
              <w:t>注文したい料理、日本の食文化、料理の作り方などについて、基本的な語句や文を用いて、事実や自分の考え・気持ちなどを伝えあい、それらを整理し、正確に書くことができる。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8F06D" w14:textId="77777777" w:rsidR="008E071E" w:rsidRDefault="008E071E">
            <w:pPr>
              <w:widowControl/>
              <w:jc w:val="left"/>
              <w:rPr>
                <w:rFonts w:hAnsi="ＭＳ 明朝"/>
                <w:sz w:val="16"/>
                <w:szCs w:val="16"/>
              </w:rPr>
            </w:pPr>
          </w:p>
        </w:tc>
      </w:tr>
      <w:tr w:rsidR="008E071E" w14:paraId="36F5AADC"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145134" w14:textId="77777777" w:rsidR="008E071E" w:rsidRDefault="008E071E">
            <w:pPr>
              <w:widowControl/>
              <w:jc w:val="left"/>
              <w:rPr>
                <w:rFonts w:hAnsi="ＭＳ 明朝"/>
              </w:rPr>
            </w:pPr>
          </w:p>
        </w:tc>
        <w:tc>
          <w:tcPr>
            <w:tcW w:w="443" w:type="dxa"/>
            <w:tcBorders>
              <w:top w:val="dashSmallGap" w:sz="4" w:space="0" w:color="auto"/>
              <w:left w:val="single" w:sz="4" w:space="0" w:color="auto"/>
              <w:bottom w:val="single" w:sz="4" w:space="0" w:color="auto"/>
              <w:right w:val="single" w:sz="4" w:space="0" w:color="auto"/>
            </w:tcBorders>
            <w:hideMark/>
          </w:tcPr>
          <w:p w14:paraId="5B7C0D88" w14:textId="77777777" w:rsidR="008E071E" w:rsidRDefault="008E071E">
            <w:pPr>
              <w:spacing w:line="0" w:lineRule="atLeast"/>
              <w:rPr>
                <w:rFonts w:hAnsi="ＭＳ 明朝" w:hint="eastAsia"/>
              </w:rPr>
            </w:pPr>
            <w:r>
              <w:rPr>
                <w:rFonts w:hAnsi="ＭＳ 明朝" w:hint="eastAsia"/>
              </w:rPr>
              <w:t>９</w:t>
            </w:r>
          </w:p>
        </w:tc>
        <w:tc>
          <w:tcPr>
            <w:tcW w:w="1877" w:type="dxa"/>
            <w:gridSpan w:val="2"/>
            <w:tcBorders>
              <w:top w:val="dashSmallGap" w:sz="4" w:space="0" w:color="auto"/>
              <w:left w:val="single" w:sz="4" w:space="0" w:color="auto"/>
              <w:bottom w:val="single" w:sz="4" w:space="0" w:color="auto"/>
              <w:right w:val="single" w:sz="4" w:space="0" w:color="auto"/>
            </w:tcBorders>
            <w:hideMark/>
          </w:tcPr>
          <w:p w14:paraId="41200BD9" w14:textId="77777777" w:rsidR="008E071E" w:rsidRDefault="008E071E">
            <w:pPr>
              <w:spacing w:line="0" w:lineRule="atLeast"/>
              <w:rPr>
                <w:rFonts w:hAnsi="ＭＳ 明朝" w:hint="eastAsia"/>
                <w:sz w:val="16"/>
                <w:szCs w:val="16"/>
              </w:rPr>
            </w:pPr>
            <w:r>
              <w:rPr>
                <w:rFonts w:hAnsi="ＭＳ 明朝" w:hint="eastAsia"/>
                <w:sz w:val="16"/>
                <w:szCs w:val="16"/>
              </w:rPr>
              <w:t xml:space="preserve">Lesson 5 </w:t>
            </w:r>
          </w:p>
          <w:p w14:paraId="05735DD3" w14:textId="77777777" w:rsidR="008E071E" w:rsidRDefault="008E071E">
            <w:pPr>
              <w:spacing w:line="0" w:lineRule="atLeast"/>
              <w:rPr>
                <w:rFonts w:hAnsi="ＭＳ 明朝" w:hint="eastAsia"/>
                <w:sz w:val="16"/>
                <w:szCs w:val="16"/>
              </w:rPr>
            </w:pPr>
            <w:r>
              <w:rPr>
                <w:rFonts w:hAnsi="ＭＳ 明朝" w:hint="eastAsia"/>
                <w:sz w:val="16"/>
                <w:szCs w:val="16"/>
              </w:rPr>
              <w:t>Welcome to Our Town</w:t>
            </w:r>
          </w:p>
        </w:tc>
        <w:tc>
          <w:tcPr>
            <w:tcW w:w="629" w:type="dxa"/>
            <w:tcBorders>
              <w:top w:val="dashSmallGap" w:sz="4" w:space="0" w:color="auto"/>
              <w:left w:val="single" w:sz="4" w:space="0" w:color="auto"/>
              <w:bottom w:val="single" w:sz="4" w:space="0" w:color="auto"/>
              <w:right w:val="single" w:sz="4" w:space="0" w:color="auto"/>
            </w:tcBorders>
            <w:hideMark/>
          </w:tcPr>
          <w:p w14:paraId="35E320E6" w14:textId="77777777" w:rsidR="008E071E" w:rsidRDefault="008E071E">
            <w:pPr>
              <w:spacing w:line="0" w:lineRule="atLeast"/>
              <w:rPr>
                <w:rFonts w:hAnsi="ＭＳ 明朝" w:hint="eastAsia"/>
                <w:sz w:val="16"/>
                <w:szCs w:val="16"/>
              </w:rPr>
            </w:pPr>
            <w:r>
              <w:rPr>
                <w:rFonts w:hAnsi="ＭＳ 明朝" w:hint="eastAsia"/>
                <w:sz w:val="16"/>
                <w:szCs w:val="16"/>
              </w:rPr>
              <w:t>６</w:t>
            </w:r>
          </w:p>
        </w:tc>
        <w:tc>
          <w:tcPr>
            <w:tcW w:w="4920" w:type="dxa"/>
            <w:gridSpan w:val="4"/>
            <w:tcBorders>
              <w:top w:val="dashSmallGap" w:sz="4" w:space="0" w:color="auto"/>
              <w:left w:val="single" w:sz="4" w:space="0" w:color="auto"/>
              <w:bottom w:val="single" w:sz="4" w:space="0" w:color="auto"/>
              <w:right w:val="single" w:sz="4" w:space="0" w:color="auto"/>
            </w:tcBorders>
            <w:vAlign w:val="center"/>
            <w:hideMark/>
          </w:tcPr>
          <w:p w14:paraId="6571E8B3" w14:textId="77777777" w:rsidR="008E071E" w:rsidRDefault="008E071E">
            <w:pPr>
              <w:spacing w:line="0" w:lineRule="atLeast"/>
              <w:rPr>
                <w:rFonts w:hAnsi="ＭＳ 明朝" w:hint="eastAsia"/>
                <w:sz w:val="16"/>
                <w:szCs w:val="16"/>
              </w:rPr>
            </w:pPr>
            <w:r>
              <w:rPr>
                <w:rFonts w:hAnsi="ＭＳ 明朝" w:hint="eastAsia"/>
                <w:sz w:val="16"/>
                <w:szCs w:val="16"/>
              </w:rPr>
              <w:t>観光の目的地、地域の特徴、電車やバスを使った観光地への生き方について、基本的な語句や文を用いて、事実や自分の考え・気持ちなどを伝え合うことができる。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9105D" w14:textId="77777777" w:rsidR="008E071E" w:rsidRDefault="008E071E">
            <w:pPr>
              <w:widowControl/>
              <w:jc w:val="left"/>
              <w:rPr>
                <w:rFonts w:hAnsi="ＭＳ 明朝"/>
                <w:sz w:val="16"/>
                <w:szCs w:val="16"/>
              </w:rPr>
            </w:pPr>
          </w:p>
        </w:tc>
      </w:tr>
      <w:tr w:rsidR="008E071E" w14:paraId="00A0CCE4" w14:textId="77777777">
        <w:trPr>
          <w:trHeight w:val="70"/>
        </w:trPr>
        <w:tc>
          <w:tcPr>
            <w:tcW w:w="443" w:type="dxa"/>
            <w:vMerge w:val="restart"/>
            <w:tcBorders>
              <w:top w:val="single" w:sz="4" w:space="0" w:color="auto"/>
              <w:left w:val="single" w:sz="4" w:space="0" w:color="auto"/>
              <w:bottom w:val="single" w:sz="4" w:space="0" w:color="auto"/>
              <w:right w:val="single" w:sz="4" w:space="0" w:color="auto"/>
            </w:tcBorders>
            <w:vAlign w:val="center"/>
            <w:hideMark/>
          </w:tcPr>
          <w:p w14:paraId="09A8830E" w14:textId="77777777" w:rsidR="008E071E" w:rsidRDefault="008E071E">
            <w:pPr>
              <w:spacing w:line="0" w:lineRule="atLeast"/>
              <w:rPr>
                <w:rFonts w:hAnsi="ＭＳ 明朝" w:hint="eastAsia"/>
              </w:rPr>
            </w:pPr>
            <w:r>
              <w:rPr>
                <w:rFonts w:hAnsi="ＭＳ 明朝" w:hint="eastAsia"/>
              </w:rPr>
              <w:t>後期</w:t>
            </w:r>
          </w:p>
        </w:tc>
        <w:tc>
          <w:tcPr>
            <w:tcW w:w="443" w:type="dxa"/>
            <w:tcBorders>
              <w:top w:val="single" w:sz="4" w:space="0" w:color="auto"/>
              <w:left w:val="single" w:sz="4" w:space="0" w:color="auto"/>
              <w:bottom w:val="dashSmallGap" w:sz="4" w:space="0" w:color="auto"/>
              <w:right w:val="single" w:sz="4" w:space="0" w:color="auto"/>
            </w:tcBorders>
            <w:hideMark/>
          </w:tcPr>
          <w:p w14:paraId="20B86E5B" w14:textId="77777777" w:rsidR="008E071E" w:rsidRDefault="008E071E">
            <w:pPr>
              <w:spacing w:line="0" w:lineRule="atLeast"/>
              <w:rPr>
                <w:rFonts w:hAnsi="ＭＳ 明朝" w:hint="eastAsia"/>
              </w:rPr>
            </w:pPr>
            <w:r>
              <w:rPr>
                <w:rFonts w:hAnsi="ＭＳ 明朝" w:hint="eastAsia"/>
              </w:rPr>
              <w:t>10</w:t>
            </w:r>
          </w:p>
        </w:tc>
        <w:tc>
          <w:tcPr>
            <w:tcW w:w="1877" w:type="dxa"/>
            <w:gridSpan w:val="2"/>
            <w:tcBorders>
              <w:top w:val="single" w:sz="4" w:space="0" w:color="auto"/>
              <w:left w:val="single" w:sz="4" w:space="0" w:color="auto"/>
              <w:bottom w:val="dashSmallGap" w:sz="4" w:space="0" w:color="auto"/>
              <w:right w:val="single" w:sz="4" w:space="0" w:color="auto"/>
            </w:tcBorders>
            <w:hideMark/>
          </w:tcPr>
          <w:p w14:paraId="5E6E4A5C" w14:textId="77777777" w:rsidR="008E071E" w:rsidRDefault="008E071E">
            <w:pPr>
              <w:spacing w:line="0" w:lineRule="atLeast"/>
              <w:rPr>
                <w:rFonts w:hAnsi="ＭＳ 明朝" w:hint="eastAsia"/>
                <w:sz w:val="16"/>
                <w:szCs w:val="16"/>
              </w:rPr>
            </w:pPr>
            <w:r>
              <w:rPr>
                <w:rFonts w:hAnsi="ＭＳ 明朝" w:hint="eastAsia"/>
                <w:sz w:val="16"/>
                <w:szCs w:val="16"/>
              </w:rPr>
              <w:t>Lesson 6</w:t>
            </w:r>
          </w:p>
          <w:p w14:paraId="48279931" w14:textId="77777777" w:rsidR="008E071E" w:rsidRDefault="008E071E">
            <w:pPr>
              <w:spacing w:line="0" w:lineRule="atLeast"/>
              <w:rPr>
                <w:rFonts w:hAnsi="ＭＳ 明朝" w:hint="eastAsia"/>
                <w:sz w:val="16"/>
                <w:szCs w:val="16"/>
              </w:rPr>
            </w:pPr>
            <w:r>
              <w:rPr>
                <w:rFonts w:hAnsi="ＭＳ 明朝" w:hint="eastAsia"/>
                <w:sz w:val="16"/>
                <w:szCs w:val="16"/>
              </w:rPr>
              <w:t>Traveling Abroad</w:t>
            </w:r>
          </w:p>
        </w:tc>
        <w:tc>
          <w:tcPr>
            <w:tcW w:w="629" w:type="dxa"/>
            <w:tcBorders>
              <w:top w:val="single" w:sz="4" w:space="0" w:color="auto"/>
              <w:left w:val="single" w:sz="4" w:space="0" w:color="auto"/>
              <w:bottom w:val="dashSmallGap" w:sz="4" w:space="0" w:color="auto"/>
              <w:right w:val="single" w:sz="4" w:space="0" w:color="auto"/>
            </w:tcBorders>
            <w:hideMark/>
          </w:tcPr>
          <w:p w14:paraId="322CCA9D" w14:textId="77777777" w:rsidR="008E071E" w:rsidRDefault="008E071E">
            <w:pPr>
              <w:spacing w:line="0" w:lineRule="atLeast"/>
              <w:rPr>
                <w:rFonts w:hAnsi="ＭＳ 明朝" w:hint="eastAsia"/>
                <w:sz w:val="16"/>
                <w:szCs w:val="16"/>
              </w:rPr>
            </w:pPr>
            <w:r>
              <w:rPr>
                <w:rFonts w:hAnsi="ＭＳ 明朝" w:hint="eastAsia"/>
                <w:sz w:val="16"/>
                <w:szCs w:val="16"/>
              </w:rPr>
              <w:t>６</w:t>
            </w:r>
          </w:p>
        </w:tc>
        <w:tc>
          <w:tcPr>
            <w:tcW w:w="4920" w:type="dxa"/>
            <w:gridSpan w:val="4"/>
            <w:tcBorders>
              <w:top w:val="single" w:sz="4" w:space="0" w:color="auto"/>
              <w:left w:val="single" w:sz="4" w:space="0" w:color="auto"/>
              <w:bottom w:val="dashSmallGap" w:sz="4" w:space="0" w:color="auto"/>
              <w:right w:val="single" w:sz="4" w:space="0" w:color="auto"/>
            </w:tcBorders>
            <w:vAlign w:val="center"/>
            <w:hideMark/>
          </w:tcPr>
          <w:p w14:paraId="7B65AC64" w14:textId="77777777" w:rsidR="008E071E" w:rsidRDefault="008E071E">
            <w:pPr>
              <w:spacing w:line="0" w:lineRule="atLeast"/>
              <w:rPr>
                <w:rFonts w:hAnsi="ＭＳ 明朝" w:hint="eastAsia"/>
                <w:sz w:val="16"/>
                <w:szCs w:val="16"/>
              </w:rPr>
            </w:pPr>
            <w:r>
              <w:rPr>
                <w:rFonts w:hAnsi="ＭＳ 明朝" w:hint="eastAsia"/>
                <w:sz w:val="16"/>
                <w:szCs w:val="16"/>
              </w:rPr>
              <w:t>旅行での出来事、行ってみたい場所などについて、基本的な語句や文を用いて、事実や自分の考え・気持ちなどを伝え合ったり、正確に書いたりすることができる。</w:t>
            </w:r>
          </w:p>
        </w:tc>
        <w:tc>
          <w:tcPr>
            <w:tcW w:w="1316" w:type="dxa"/>
            <w:vMerge w:val="restart"/>
            <w:tcBorders>
              <w:top w:val="single" w:sz="4" w:space="0" w:color="auto"/>
              <w:left w:val="single" w:sz="4" w:space="0" w:color="auto"/>
              <w:bottom w:val="single" w:sz="4" w:space="0" w:color="auto"/>
              <w:right w:val="single" w:sz="4" w:space="0" w:color="auto"/>
            </w:tcBorders>
            <w:hideMark/>
          </w:tcPr>
          <w:p w14:paraId="069383D9" w14:textId="77777777" w:rsidR="008E071E" w:rsidRDefault="008E071E">
            <w:pPr>
              <w:spacing w:line="0" w:lineRule="atLeast"/>
              <w:ind w:firstLineChars="100" w:firstLine="177"/>
              <w:rPr>
                <w:rFonts w:hAnsi="ＭＳ 明朝" w:hint="eastAsia"/>
                <w:sz w:val="16"/>
                <w:szCs w:val="16"/>
              </w:rPr>
            </w:pPr>
            <w:r>
              <w:rPr>
                <w:rFonts w:hAnsi="ＭＳ 明朝" w:hint="eastAsia"/>
                <w:sz w:val="16"/>
                <w:szCs w:val="16"/>
              </w:rPr>
              <w:t>視覚教材や板書を工夫しながら、個々の生徒の理解度に合わせて指導内容を工夫する。</w:t>
            </w:r>
          </w:p>
          <w:p w14:paraId="6435D7B3" w14:textId="77777777" w:rsidR="008E071E" w:rsidRDefault="008E071E">
            <w:pPr>
              <w:spacing w:line="0" w:lineRule="atLeast"/>
              <w:rPr>
                <w:rFonts w:hAnsi="ＭＳ 明朝" w:hint="eastAsia"/>
                <w:sz w:val="16"/>
                <w:szCs w:val="16"/>
              </w:rPr>
            </w:pPr>
            <w:r>
              <w:rPr>
                <w:rFonts w:hAnsi="ＭＳ 明朝" w:hint="eastAsia"/>
                <w:sz w:val="16"/>
                <w:szCs w:val="16"/>
              </w:rPr>
              <w:t>より多くの問題に触れさせ、英語の基本的な文型、時制を定着させる。</w:t>
            </w:r>
          </w:p>
        </w:tc>
      </w:tr>
      <w:tr w:rsidR="008E071E" w14:paraId="2D8415BA"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0F8A8" w14:textId="77777777" w:rsidR="008E071E" w:rsidRDefault="008E071E">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58B016DA" w14:textId="77777777" w:rsidR="008E071E" w:rsidRDefault="008E071E">
            <w:pPr>
              <w:spacing w:line="0" w:lineRule="atLeast"/>
              <w:rPr>
                <w:rFonts w:hAnsi="ＭＳ 明朝" w:hint="eastAsia"/>
              </w:rPr>
            </w:pPr>
            <w:r>
              <w:rPr>
                <w:rFonts w:hAnsi="ＭＳ 明朝" w:hint="eastAsia"/>
              </w:rPr>
              <w:t>11</w:t>
            </w:r>
          </w:p>
        </w:tc>
        <w:tc>
          <w:tcPr>
            <w:tcW w:w="1877" w:type="dxa"/>
            <w:gridSpan w:val="2"/>
            <w:tcBorders>
              <w:top w:val="dashSmallGap" w:sz="4" w:space="0" w:color="auto"/>
              <w:left w:val="single" w:sz="4" w:space="0" w:color="auto"/>
              <w:bottom w:val="dashSmallGap" w:sz="4" w:space="0" w:color="auto"/>
              <w:right w:val="single" w:sz="4" w:space="0" w:color="auto"/>
            </w:tcBorders>
            <w:hideMark/>
          </w:tcPr>
          <w:p w14:paraId="76699C05" w14:textId="77777777" w:rsidR="008E071E" w:rsidRDefault="008E071E">
            <w:pPr>
              <w:spacing w:line="0" w:lineRule="atLeast"/>
              <w:rPr>
                <w:rFonts w:hAnsi="ＭＳ 明朝" w:hint="eastAsia"/>
                <w:sz w:val="16"/>
                <w:szCs w:val="16"/>
              </w:rPr>
            </w:pPr>
            <w:r>
              <w:rPr>
                <w:rFonts w:hAnsi="ＭＳ 明朝" w:hint="eastAsia"/>
                <w:sz w:val="16"/>
                <w:szCs w:val="16"/>
              </w:rPr>
              <w:t xml:space="preserve">Lesson 7 </w:t>
            </w:r>
          </w:p>
          <w:p w14:paraId="4C9366D9" w14:textId="77777777" w:rsidR="008E071E" w:rsidRDefault="008E071E">
            <w:pPr>
              <w:spacing w:line="0" w:lineRule="atLeast"/>
              <w:rPr>
                <w:rFonts w:hAnsi="ＭＳ 明朝" w:hint="eastAsia"/>
                <w:sz w:val="16"/>
                <w:szCs w:val="16"/>
              </w:rPr>
            </w:pPr>
            <w:r>
              <w:rPr>
                <w:rFonts w:hAnsi="ＭＳ 明朝" w:hint="eastAsia"/>
                <w:sz w:val="16"/>
                <w:szCs w:val="16"/>
              </w:rPr>
              <w:t>Sports</w:t>
            </w:r>
          </w:p>
        </w:tc>
        <w:tc>
          <w:tcPr>
            <w:tcW w:w="629" w:type="dxa"/>
            <w:tcBorders>
              <w:top w:val="dashSmallGap" w:sz="4" w:space="0" w:color="auto"/>
              <w:left w:val="single" w:sz="4" w:space="0" w:color="auto"/>
              <w:bottom w:val="dashSmallGap" w:sz="4" w:space="0" w:color="auto"/>
              <w:right w:val="single" w:sz="4" w:space="0" w:color="auto"/>
            </w:tcBorders>
            <w:hideMark/>
          </w:tcPr>
          <w:p w14:paraId="4DDD7690" w14:textId="77777777" w:rsidR="008E071E" w:rsidRDefault="008E071E">
            <w:pPr>
              <w:spacing w:line="0" w:lineRule="atLeast"/>
              <w:rPr>
                <w:rFonts w:hAnsi="ＭＳ 明朝" w:hint="eastAsia"/>
                <w:sz w:val="16"/>
                <w:szCs w:val="16"/>
              </w:rPr>
            </w:pPr>
            <w:r>
              <w:rPr>
                <w:rFonts w:hAnsi="ＭＳ 明朝" w:hint="eastAsia"/>
                <w:sz w:val="16"/>
                <w:szCs w:val="16"/>
              </w:rPr>
              <w:t>６</w:t>
            </w:r>
          </w:p>
        </w:tc>
        <w:tc>
          <w:tcPr>
            <w:tcW w:w="4920" w:type="dxa"/>
            <w:gridSpan w:val="4"/>
            <w:tcBorders>
              <w:top w:val="dashSmallGap" w:sz="4" w:space="0" w:color="auto"/>
              <w:left w:val="single" w:sz="4" w:space="0" w:color="auto"/>
              <w:bottom w:val="dashSmallGap" w:sz="4" w:space="0" w:color="auto"/>
              <w:right w:val="single" w:sz="4" w:space="0" w:color="auto"/>
            </w:tcBorders>
            <w:vAlign w:val="center"/>
            <w:hideMark/>
          </w:tcPr>
          <w:p w14:paraId="441A4316" w14:textId="77777777" w:rsidR="008E071E" w:rsidRDefault="008E071E">
            <w:pPr>
              <w:spacing w:line="0" w:lineRule="atLeast"/>
              <w:rPr>
                <w:rFonts w:hAnsi="ＭＳ 明朝" w:hint="eastAsia"/>
                <w:sz w:val="16"/>
                <w:szCs w:val="16"/>
              </w:rPr>
            </w:pPr>
            <w:r>
              <w:rPr>
                <w:rFonts w:hAnsi="ＭＳ 明朝" w:hint="eastAsia"/>
                <w:sz w:val="16"/>
                <w:szCs w:val="16"/>
              </w:rPr>
              <w:t>スポーツの試合や、車いす協議、スポーツ選手などについて、基本的な語句や文を用いて、事実や自分の考え・気持ちなどを伝え合ったり、発表したりすることができる。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C757D" w14:textId="77777777" w:rsidR="008E071E" w:rsidRDefault="008E071E">
            <w:pPr>
              <w:widowControl/>
              <w:jc w:val="left"/>
              <w:rPr>
                <w:rFonts w:hAnsi="ＭＳ 明朝"/>
                <w:sz w:val="16"/>
                <w:szCs w:val="16"/>
              </w:rPr>
            </w:pPr>
          </w:p>
        </w:tc>
      </w:tr>
      <w:tr w:rsidR="008E071E" w14:paraId="59395175" w14:textId="777777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247D4" w14:textId="77777777" w:rsidR="008E071E" w:rsidRDefault="008E071E">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6CCA5FE3" w14:textId="77777777" w:rsidR="008E071E" w:rsidRDefault="008E071E">
            <w:pPr>
              <w:spacing w:line="0" w:lineRule="atLeast"/>
              <w:rPr>
                <w:rFonts w:hAnsi="ＭＳ 明朝" w:hint="eastAsia"/>
              </w:rPr>
            </w:pPr>
            <w:r>
              <w:rPr>
                <w:rFonts w:hAnsi="ＭＳ 明朝" w:hint="eastAsia"/>
              </w:rPr>
              <w:t>12</w:t>
            </w:r>
          </w:p>
        </w:tc>
        <w:tc>
          <w:tcPr>
            <w:tcW w:w="1877" w:type="dxa"/>
            <w:gridSpan w:val="2"/>
            <w:tcBorders>
              <w:top w:val="dashSmallGap" w:sz="4" w:space="0" w:color="auto"/>
              <w:left w:val="single" w:sz="4" w:space="0" w:color="auto"/>
              <w:bottom w:val="dashSmallGap" w:sz="4" w:space="0" w:color="auto"/>
              <w:right w:val="single" w:sz="4" w:space="0" w:color="auto"/>
            </w:tcBorders>
            <w:hideMark/>
          </w:tcPr>
          <w:p w14:paraId="2ACD796F" w14:textId="77777777" w:rsidR="008E071E" w:rsidRDefault="008E071E">
            <w:pPr>
              <w:spacing w:line="0" w:lineRule="atLeast"/>
              <w:rPr>
                <w:rFonts w:hAnsi="ＭＳ 明朝" w:hint="eastAsia"/>
                <w:sz w:val="16"/>
                <w:szCs w:val="16"/>
              </w:rPr>
            </w:pPr>
            <w:r>
              <w:rPr>
                <w:rFonts w:hAnsi="ＭＳ 明朝" w:hint="eastAsia"/>
                <w:sz w:val="16"/>
                <w:szCs w:val="16"/>
              </w:rPr>
              <w:t xml:space="preserve">Lesson 8 </w:t>
            </w:r>
          </w:p>
          <w:p w14:paraId="27B85571" w14:textId="77777777" w:rsidR="008E071E" w:rsidRDefault="008E071E">
            <w:pPr>
              <w:spacing w:line="0" w:lineRule="atLeast"/>
              <w:rPr>
                <w:rFonts w:hAnsi="ＭＳ 明朝" w:hint="eastAsia"/>
                <w:sz w:val="16"/>
                <w:szCs w:val="16"/>
              </w:rPr>
            </w:pPr>
            <w:r>
              <w:rPr>
                <w:rFonts w:hAnsi="ＭＳ 明朝" w:hint="eastAsia"/>
                <w:sz w:val="16"/>
                <w:szCs w:val="16"/>
              </w:rPr>
              <w:t>Everyday Technology</w:t>
            </w:r>
          </w:p>
        </w:tc>
        <w:tc>
          <w:tcPr>
            <w:tcW w:w="629" w:type="dxa"/>
            <w:tcBorders>
              <w:top w:val="dashSmallGap" w:sz="4" w:space="0" w:color="auto"/>
              <w:left w:val="single" w:sz="4" w:space="0" w:color="auto"/>
              <w:bottom w:val="dashSmallGap" w:sz="4" w:space="0" w:color="auto"/>
              <w:right w:val="single" w:sz="4" w:space="0" w:color="auto"/>
            </w:tcBorders>
            <w:hideMark/>
          </w:tcPr>
          <w:p w14:paraId="65B299C7" w14:textId="77777777" w:rsidR="008E071E" w:rsidRDefault="008E071E">
            <w:pPr>
              <w:spacing w:line="0" w:lineRule="atLeast"/>
              <w:rPr>
                <w:rFonts w:hAnsi="ＭＳ 明朝" w:hint="eastAsia"/>
                <w:sz w:val="16"/>
                <w:szCs w:val="16"/>
              </w:rPr>
            </w:pPr>
            <w:r>
              <w:rPr>
                <w:rFonts w:hAnsi="ＭＳ 明朝" w:hint="eastAsia"/>
                <w:sz w:val="16"/>
                <w:szCs w:val="16"/>
              </w:rPr>
              <w:t>７</w:t>
            </w:r>
          </w:p>
        </w:tc>
        <w:tc>
          <w:tcPr>
            <w:tcW w:w="4920" w:type="dxa"/>
            <w:gridSpan w:val="4"/>
            <w:tcBorders>
              <w:top w:val="dashSmallGap" w:sz="4" w:space="0" w:color="auto"/>
              <w:left w:val="single" w:sz="4" w:space="0" w:color="auto"/>
              <w:bottom w:val="dashSmallGap" w:sz="4" w:space="0" w:color="auto"/>
              <w:right w:val="single" w:sz="4" w:space="0" w:color="auto"/>
            </w:tcBorders>
            <w:vAlign w:val="center"/>
            <w:hideMark/>
          </w:tcPr>
          <w:p w14:paraId="0FC25D4F" w14:textId="77777777" w:rsidR="008E071E" w:rsidRDefault="008E071E">
            <w:pPr>
              <w:spacing w:line="0" w:lineRule="atLeast"/>
              <w:rPr>
                <w:rFonts w:hAnsi="ＭＳ 明朝" w:hint="eastAsia"/>
                <w:sz w:val="16"/>
                <w:szCs w:val="16"/>
              </w:rPr>
            </w:pPr>
            <w:r>
              <w:rPr>
                <w:rFonts w:hAnsi="ＭＳ 明朝" w:hint="eastAsia"/>
                <w:sz w:val="16"/>
                <w:szCs w:val="16"/>
              </w:rPr>
              <w:t>科学技術に関連することについて、基本的な語句や文を用いて、事実や自分の考え・気持ちなどを伝え合ったり、正確に書いたりすることができる。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25666" w14:textId="77777777" w:rsidR="008E071E" w:rsidRDefault="008E071E">
            <w:pPr>
              <w:widowControl/>
              <w:jc w:val="left"/>
              <w:rPr>
                <w:rFonts w:hAnsi="ＭＳ 明朝"/>
                <w:sz w:val="16"/>
                <w:szCs w:val="16"/>
              </w:rPr>
            </w:pPr>
          </w:p>
        </w:tc>
      </w:tr>
      <w:tr w:rsidR="008E071E" w14:paraId="44BE0217" w14:textId="77777777">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6DD82" w14:textId="77777777" w:rsidR="008E071E" w:rsidRDefault="008E071E">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479C7C33" w14:textId="77777777" w:rsidR="008E071E" w:rsidRDefault="008E071E">
            <w:pPr>
              <w:spacing w:line="0" w:lineRule="atLeast"/>
              <w:rPr>
                <w:rFonts w:hAnsi="ＭＳ 明朝" w:hint="eastAsia"/>
              </w:rPr>
            </w:pPr>
            <w:r>
              <w:rPr>
                <w:rFonts w:hAnsi="ＭＳ 明朝" w:hint="eastAsia"/>
              </w:rPr>
              <w:t>１</w:t>
            </w:r>
          </w:p>
        </w:tc>
        <w:tc>
          <w:tcPr>
            <w:tcW w:w="1877" w:type="dxa"/>
            <w:gridSpan w:val="2"/>
            <w:tcBorders>
              <w:top w:val="dashSmallGap" w:sz="4" w:space="0" w:color="auto"/>
              <w:left w:val="single" w:sz="4" w:space="0" w:color="auto"/>
              <w:bottom w:val="dashSmallGap" w:sz="4" w:space="0" w:color="auto"/>
              <w:right w:val="single" w:sz="4" w:space="0" w:color="auto"/>
            </w:tcBorders>
            <w:hideMark/>
          </w:tcPr>
          <w:p w14:paraId="59557E4D" w14:textId="77777777" w:rsidR="008E071E" w:rsidRDefault="008E071E">
            <w:pPr>
              <w:spacing w:line="0" w:lineRule="atLeast"/>
              <w:rPr>
                <w:rFonts w:hAnsi="ＭＳ 明朝" w:hint="eastAsia"/>
                <w:sz w:val="16"/>
                <w:szCs w:val="16"/>
              </w:rPr>
            </w:pPr>
            <w:r>
              <w:rPr>
                <w:rFonts w:hAnsi="ＭＳ 明朝" w:hint="eastAsia"/>
                <w:sz w:val="16"/>
                <w:szCs w:val="16"/>
              </w:rPr>
              <w:t xml:space="preserve">Lesson 9 </w:t>
            </w:r>
          </w:p>
          <w:p w14:paraId="3FDB3EA4" w14:textId="77777777" w:rsidR="008E071E" w:rsidRDefault="008E071E">
            <w:pPr>
              <w:spacing w:line="0" w:lineRule="atLeast"/>
              <w:rPr>
                <w:rFonts w:hAnsi="ＭＳ 明朝" w:hint="eastAsia"/>
                <w:sz w:val="16"/>
                <w:szCs w:val="16"/>
              </w:rPr>
            </w:pPr>
            <w:r>
              <w:rPr>
                <w:rFonts w:hAnsi="ＭＳ 明朝" w:hint="eastAsia"/>
                <w:sz w:val="16"/>
                <w:szCs w:val="16"/>
              </w:rPr>
              <w:t>Take Care</w:t>
            </w:r>
          </w:p>
        </w:tc>
        <w:tc>
          <w:tcPr>
            <w:tcW w:w="629" w:type="dxa"/>
            <w:tcBorders>
              <w:top w:val="dashSmallGap" w:sz="4" w:space="0" w:color="auto"/>
              <w:left w:val="single" w:sz="4" w:space="0" w:color="auto"/>
              <w:bottom w:val="dashSmallGap" w:sz="4" w:space="0" w:color="auto"/>
              <w:right w:val="single" w:sz="4" w:space="0" w:color="auto"/>
            </w:tcBorders>
            <w:hideMark/>
          </w:tcPr>
          <w:p w14:paraId="58FEFE48" w14:textId="77777777" w:rsidR="008E071E" w:rsidRDefault="008E071E">
            <w:pPr>
              <w:spacing w:line="0" w:lineRule="atLeast"/>
              <w:rPr>
                <w:rFonts w:hAnsi="ＭＳ 明朝" w:hint="eastAsia"/>
                <w:sz w:val="16"/>
                <w:szCs w:val="16"/>
              </w:rPr>
            </w:pPr>
            <w:r>
              <w:rPr>
                <w:rFonts w:hAnsi="ＭＳ 明朝" w:hint="eastAsia"/>
                <w:sz w:val="16"/>
                <w:szCs w:val="16"/>
              </w:rPr>
              <w:t>７</w:t>
            </w:r>
          </w:p>
        </w:tc>
        <w:tc>
          <w:tcPr>
            <w:tcW w:w="4920" w:type="dxa"/>
            <w:gridSpan w:val="4"/>
            <w:tcBorders>
              <w:top w:val="dashSmallGap" w:sz="4" w:space="0" w:color="auto"/>
              <w:left w:val="single" w:sz="4" w:space="0" w:color="auto"/>
              <w:bottom w:val="dashSmallGap" w:sz="4" w:space="0" w:color="auto"/>
              <w:right w:val="single" w:sz="4" w:space="0" w:color="auto"/>
            </w:tcBorders>
            <w:vAlign w:val="center"/>
            <w:hideMark/>
          </w:tcPr>
          <w:p w14:paraId="496DEECA" w14:textId="77777777" w:rsidR="008E071E" w:rsidRDefault="008E071E">
            <w:pPr>
              <w:spacing w:line="0" w:lineRule="atLeast"/>
              <w:rPr>
                <w:rFonts w:hAnsi="ＭＳ 明朝" w:hint="eastAsia"/>
                <w:sz w:val="16"/>
                <w:szCs w:val="16"/>
              </w:rPr>
            </w:pPr>
            <w:r>
              <w:rPr>
                <w:rFonts w:hAnsi="ＭＳ 明朝" w:hint="eastAsia"/>
                <w:sz w:val="16"/>
                <w:szCs w:val="16"/>
              </w:rPr>
              <w:t>健康や体調に関連することについて、基本的な語句や文を用いて、事実や自分の考え・気持ちなどを伝え合ったり、発表したりすることができる。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EA509" w14:textId="77777777" w:rsidR="008E071E" w:rsidRDefault="008E071E">
            <w:pPr>
              <w:widowControl/>
              <w:jc w:val="left"/>
              <w:rPr>
                <w:rFonts w:hAnsi="ＭＳ 明朝"/>
                <w:sz w:val="16"/>
                <w:szCs w:val="16"/>
              </w:rPr>
            </w:pPr>
          </w:p>
        </w:tc>
      </w:tr>
      <w:tr w:rsidR="008E071E" w14:paraId="585FE205" w14:textId="7777777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3128F" w14:textId="77777777" w:rsidR="008E071E" w:rsidRDefault="008E071E">
            <w:pPr>
              <w:widowControl/>
              <w:jc w:val="left"/>
              <w:rPr>
                <w:rFonts w:hAnsi="ＭＳ 明朝"/>
              </w:rPr>
            </w:pPr>
          </w:p>
        </w:tc>
        <w:tc>
          <w:tcPr>
            <w:tcW w:w="443" w:type="dxa"/>
            <w:tcBorders>
              <w:top w:val="dashSmallGap" w:sz="4" w:space="0" w:color="auto"/>
              <w:left w:val="single" w:sz="4" w:space="0" w:color="auto"/>
              <w:bottom w:val="dashSmallGap" w:sz="4" w:space="0" w:color="auto"/>
              <w:right w:val="single" w:sz="4" w:space="0" w:color="auto"/>
            </w:tcBorders>
            <w:hideMark/>
          </w:tcPr>
          <w:p w14:paraId="1BCBC880" w14:textId="77777777" w:rsidR="008E071E" w:rsidRDefault="008E071E">
            <w:pPr>
              <w:spacing w:line="0" w:lineRule="atLeast"/>
              <w:rPr>
                <w:rFonts w:hAnsi="ＭＳ 明朝" w:hint="eastAsia"/>
              </w:rPr>
            </w:pPr>
            <w:r>
              <w:rPr>
                <w:rFonts w:hAnsi="ＭＳ 明朝" w:hint="eastAsia"/>
              </w:rPr>
              <w:t>２</w:t>
            </w:r>
          </w:p>
        </w:tc>
        <w:tc>
          <w:tcPr>
            <w:tcW w:w="1877" w:type="dxa"/>
            <w:gridSpan w:val="2"/>
            <w:tcBorders>
              <w:top w:val="dashSmallGap" w:sz="4" w:space="0" w:color="auto"/>
              <w:left w:val="single" w:sz="4" w:space="0" w:color="auto"/>
              <w:bottom w:val="dashSmallGap" w:sz="4" w:space="0" w:color="auto"/>
              <w:right w:val="single" w:sz="4" w:space="0" w:color="auto"/>
            </w:tcBorders>
            <w:hideMark/>
          </w:tcPr>
          <w:p w14:paraId="73D79417" w14:textId="77777777" w:rsidR="008E071E" w:rsidRDefault="008E071E">
            <w:pPr>
              <w:spacing w:line="0" w:lineRule="atLeast"/>
              <w:rPr>
                <w:rFonts w:hAnsi="ＭＳ 明朝" w:hint="eastAsia"/>
                <w:sz w:val="16"/>
                <w:szCs w:val="16"/>
              </w:rPr>
            </w:pPr>
            <w:r>
              <w:rPr>
                <w:rFonts w:hAnsi="ＭＳ 明朝" w:hint="eastAsia"/>
                <w:sz w:val="16"/>
                <w:szCs w:val="16"/>
              </w:rPr>
              <w:t xml:space="preserve">Lesson 10 </w:t>
            </w:r>
          </w:p>
          <w:p w14:paraId="30591C09" w14:textId="77777777" w:rsidR="008E071E" w:rsidRDefault="008E071E">
            <w:pPr>
              <w:spacing w:line="0" w:lineRule="atLeast"/>
              <w:rPr>
                <w:rFonts w:hAnsi="ＭＳ 明朝" w:hint="eastAsia"/>
                <w:sz w:val="16"/>
                <w:szCs w:val="16"/>
              </w:rPr>
            </w:pPr>
            <w:r>
              <w:rPr>
                <w:rFonts w:hAnsi="ＭＳ 明朝" w:hint="eastAsia"/>
                <w:sz w:val="16"/>
                <w:szCs w:val="16"/>
              </w:rPr>
              <w:t>SDGs ― Take Action!</w:t>
            </w:r>
          </w:p>
        </w:tc>
        <w:tc>
          <w:tcPr>
            <w:tcW w:w="629" w:type="dxa"/>
            <w:tcBorders>
              <w:top w:val="dashSmallGap" w:sz="4" w:space="0" w:color="auto"/>
              <w:left w:val="single" w:sz="4" w:space="0" w:color="auto"/>
              <w:bottom w:val="dashSmallGap" w:sz="4" w:space="0" w:color="auto"/>
              <w:right w:val="single" w:sz="4" w:space="0" w:color="auto"/>
            </w:tcBorders>
            <w:hideMark/>
          </w:tcPr>
          <w:p w14:paraId="65954B7A" w14:textId="77777777" w:rsidR="008E071E" w:rsidRDefault="008E071E">
            <w:pPr>
              <w:spacing w:line="0" w:lineRule="atLeast"/>
              <w:rPr>
                <w:rFonts w:hAnsi="ＭＳ 明朝" w:hint="eastAsia"/>
                <w:sz w:val="16"/>
                <w:szCs w:val="16"/>
              </w:rPr>
            </w:pPr>
            <w:r>
              <w:rPr>
                <w:rFonts w:hAnsi="ＭＳ 明朝" w:hint="eastAsia"/>
                <w:sz w:val="16"/>
                <w:szCs w:val="16"/>
              </w:rPr>
              <w:t>７</w:t>
            </w:r>
          </w:p>
        </w:tc>
        <w:tc>
          <w:tcPr>
            <w:tcW w:w="4920" w:type="dxa"/>
            <w:gridSpan w:val="4"/>
            <w:tcBorders>
              <w:top w:val="dashSmallGap" w:sz="4" w:space="0" w:color="auto"/>
              <w:left w:val="single" w:sz="4" w:space="0" w:color="auto"/>
              <w:bottom w:val="dashSmallGap" w:sz="4" w:space="0" w:color="auto"/>
              <w:right w:val="single" w:sz="4" w:space="0" w:color="auto"/>
            </w:tcBorders>
            <w:vAlign w:val="center"/>
            <w:hideMark/>
          </w:tcPr>
          <w:p w14:paraId="2B7D68BB" w14:textId="77777777" w:rsidR="008E071E" w:rsidRDefault="008E071E">
            <w:pPr>
              <w:spacing w:line="0" w:lineRule="atLeast"/>
              <w:rPr>
                <w:rFonts w:hAnsi="ＭＳ 明朝" w:hint="eastAsia"/>
                <w:sz w:val="16"/>
                <w:szCs w:val="16"/>
              </w:rPr>
            </w:pPr>
            <w:r>
              <w:rPr>
                <w:rFonts w:hAnsi="ＭＳ 明朝" w:hint="eastAsia"/>
                <w:sz w:val="16"/>
                <w:szCs w:val="16"/>
              </w:rPr>
              <w:t>SDGｓに関連することについて、基本的な語句や文を用いて、事実や自分の考え・気持ちなどを伝え合ったり、正確に書いたりすることができる。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78682" w14:textId="77777777" w:rsidR="008E071E" w:rsidRDefault="008E071E">
            <w:pPr>
              <w:widowControl/>
              <w:jc w:val="left"/>
              <w:rPr>
                <w:rFonts w:hAnsi="ＭＳ 明朝"/>
                <w:sz w:val="16"/>
                <w:szCs w:val="16"/>
              </w:rPr>
            </w:pPr>
          </w:p>
        </w:tc>
      </w:tr>
      <w:tr w:rsidR="008E071E" w14:paraId="2E44A995" w14:textId="77777777">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6ECDE1" w14:textId="77777777" w:rsidR="008E071E" w:rsidRDefault="008E071E">
            <w:pPr>
              <w:widowControl/>
              <w:jc w:val="left"/>
              <w:rPr>
                <w:rFonts w:hAnsi="ＭＳ 明朝"/>
              </w:rPr>
            </w:pPr>
          </w:p>
        </w:tc>
        <w:tc>
          <w:tcPr>
            <w:tcW w:w="443" w:type="dxa"/>
            <w:tcBorders>
              <w:top w:val="dashSmallGap" w:sz="4" w:space="0" w:color="auto"/>
              <w:left w:val="single" w:sz="4" w:space="0" w:color="auto"/>
              <w:bottom w:val="single" w:sz="4" w:space="0" w:color="auto"/>
              <w:right w:val="single" w:sz="4" w:space="0" w:color="auto"/>
            </w:tcBorders>
            <w:hideMark/>
          </w:tcPr>
          <w:p w14:paraId="42DD1870" w14:textId="77777777" w:rsidR="008E071E" w:rsidRDefault="008E071E">
            <w:pPr>
              <w:spacing w:line="0" w:lineRule="atLeast"/>
              <w:rPr>
                <w:rFonts w:hAnsi="ＭＳ 明朝" w:hint="eastAsia"/>
              </w:rPr>
            </w:pPr>
            <w:r>
              <w:rPr>
                <w:rFonts w:hAnsi="ＭＳ 明朝" w:hint="eastAsia"/>
              </w:rPr>
              <w:t>３</w:t>
            </w:r>
          </w:p>
        </w:tc>
        <w:tc>
          <w:tcPr>
            <w:tcW w:w="1877" w:type="dxa"/>
            <w:gridSpan w:val="2"/>
            <w:tcBorders>
              <w:top w:val="dashSmallGap" w:sz="4" w:space="0" w:color="auto"/>
              <w:left w:val="single" w:sz="4" w:space="0" w:color="auto"/>
              <w:bottom w:val="single" w:sz="4" w:space="0" w:color="auto"/>
              <w:right w:val="single" w:sz="4" w:space="0" w:color="auto"/>
            </w:tcBorders>
            <w:hideMark/>
          </w:tcPr>
          <w:p w14:paraId="36FF6983" w14:textId="77777777" w:rsidR="008E071E" w:rsidRDefault="008E071E">
            <w:pPr>
              <w:spacing w:line="0" w:lineRule="atLeast"/>
              <w:rPr>
                <w:rFonts w:hAnsi="ＭＳ 明朝" w:hint="eastAsia"/>
                <w:sz w:val="16"/>
                <w:szCs w:val="16"/>
              </w:rPr>
            </w:pPr>
            <w:r>
              <w:rPr>
                <w:rFonts w:hAnsi="ＭＳ 明朝" w:hint="eastAsia"/>
                <w:sz w:val="16"/>
                <w:szCs w:val="16"/>
              </w:rPr>
              <w:t>Basic Skills</w:t>
            </w:r>
          </w:p>
        </w:tc>
        <w:tc>
          <w:tcPr>
            <w:tcW w:w="629" w:type="dxa"/>
            <w:tcBorders>
              <w:top w:val="dashSmallGap" w:sz="4" w:space="0" w:color="auto"/>
              <w:left w:val="single" w:sz="4" w:space="0" w:color="auto"/>
              <w:bottom w:val="single" w:sz="4" w:space="0" w:color="auto"/>
              <w:right w:val="single" w:sz="4" w:space="0" w:color="auto"/>
            </w:tcBorders>
            <w:hideMark/>
          </w:tcPr>
          <w:p w14:paraId="7F7FA4D9" w14:textId="77777777" w:rsidR="008E071E" w:rsidRDefault="008E071E">
            <w:pPr>
              <w:spacing w:line="0" w:lineRule="atLeast"/>
              <w:rPr>
                <w:rFonts w:hAnsi="ＭＳ 明朝" w:hint="eastAsia"/>
                <w:sz w:val="16"/>
                <w:szCs w:val="16"/>
              </w:rPr>
            </w:pPr>
            <w:r>
              <w:rPr>
                <w:rFonts w:hAnsi="ＭＳ 明朝" w:hint="eastAsia"/>
                <w:sz w:val="16"/>
                <w:szCs w:val="16"/>
              </w:rPr>
              <w:t>７</w:t>
            </w:r>
          </w:p>
        </w:tc>
        <w:tc>
          <w:tcPr>
            <w:tcW w:w="4920" w:type="dxa"/>
            <w:gridSpan w:val="4"/>
            <w:tcBorders>
              <w:top w:val="dashSmallGap" w:sz="4" w:space="0" w:color="auto"/>
              <w:left w:val="single" w:sz="4" w:space="0" w:color="auto"/>
              <w:bottom w:val="single" w:sz="4" w:space="0" w:color="auto"/>
              <w:right w:val="single" w:sz="4" w:space="0" w:color="auto"/>
            </w:tcBorders>
            <w:vAlign w:val="center"/>
            <w:hideMark/>
          </w:tcPr>
          <w:p w14:paraId="5EE40600" w14:textId="77777777" w:rsidR="008E071E" w:rsidRDefault="008E071E">
            <w:pPr>
              <w:spacing w:line="0" w:lineRule="atLeast"/>
              <w:rPr>
                <w:rFonts w:hAnsi="ＭＳ 明朝" w:hint="eastAsia"/>
                <w:sz w:val="16"/>
                <w:szCs w:val="16"/>
              </w:rPr>
            </w:pPr>
            <w:r>
              <w:rPr>
                <w:rFonts w:hAnsi="ＭＳ 明朝" w:hint="eastAsia"/>
                <w:sz w:val="16"/>
                <w:szCs w:val="16"/>
              </w:rPr>
              <w:t>１年間で学習した基本的な語句や文を用いて、事実や自分の考え・気持をパラグラフライティングやスピーチ・プレゼンテーション、ディスカッション・ディベートを通して表現・説明することができる。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720DD" w14:textId="77777777" w:rsidR="008E071E" w:rsidRDefault="008E071E">
            <w:pPr>
              <w:widowControl/>
              <w:jc w:val="left"/>
              <w:rPr>
                <w:rFonts w:hAnsi="ＭＳ 明朝"/>
                <w:sz w:val="16"/>
                <w:szCs w:val="16"/>
              </w:rPr>
            </w:pPr>
          </w:p>
        </w:tc>
      </w:tr>
    </w:tbl>
    <w:p w14:paraId="1B2A972B" w14:textId="77777777" w:rsidR="008E071E" w:rsidRDefault="008E071E" w:rsidP="008E071E">
      <w:pPr>
        <w:spacing w:line="0" w:lineRule="atLeast"/>
        <w:rPr>
          <w:rFonts w:hAnsi="ＭＳ 明朝" w:hint="eastAsia"/>
        </w:rPr>
      </w:pPr>
      <w:r>
        <w:rPr>
          <w:rFonts w:hAnsi="ＭＳ 明朝" w:hint="eastAsia"/>
        </w:rPr>
        <w:t>３　評価の観点及び評価方法</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81"/>
      </w:tblGrid>
      <w:tr w:rsidR="008E071E" w14:paraId="2405E993" w14:textId="77777777">
        <w:trPr>
          <w:trHeight w:val="1918"/>
        </w:trPr>
        <w:tc>
          <w:tcPr>
            <w:tcW w:w="9781" w:type="dxa"/>
            <w:tcBorders>
              <w:top w:val="single" w:sz="4" w:space="0" w:color="auto"/>
              <w:left w:val="single" w:sz="4" w:space="0" w:color="auto"/>
              <w:bottom w:val="single" w:sz="4" w:space="0" w:color="auto"/>
              <w:right w:val="single" w:sz="4" w:space="0" w:color="auto"/>
            </w:tcBorders>
            <w:hideMark/>
          </w:tcPr>
          <w:p w14:paraId="4BF5FE86" w14:textId="77777777" w:rsidR="008E071E" w:rsidRDefault="008E071E">
            <w:pPr>
              <w:spacing w:line="0" w:lineRule="atLeast"/>
              <w:rPr>
                <w:rFonts w:hAnsi="ＭＳ 明朝" w:hint="eastAsia"/>
                <w:sz w:val="18"/>
                <w:szCs w:val="18"/>
              </w:rPr>
            </w:pPr>
            <w:r>
              <w:rPr>
                <w:rFonts w:hAnsi="ＭＳ 明朝" w:hint="eastAsia"/>
                <w:sz w:val="18"/>
                <w:szCs w:val="18"/>
              </w:rPr>
              <w:t>評価は、次の３つの観点から行う。</w:t>
            </w:r>
          </w:p>
          <w:tbl>
            <w:tblPr>
              <w:tblW w:w="9287"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46"/>
              <w:gridCol w:w="7241"/>
            </w:tblGrid>
            <w:tr w:rsidR="008E071E" w14:paraId="7D672FD4" w14:textId="77777777">
              <w:trPr>
                <w:trHeight w:val="345"/>
              </w:trPr>
              <w:tc>
                <w:tcPr>
                  <w:tcW w:w="2046" w:type="dxa"/>
                  <w:tcBorders>
                    <w:top w:val="single" w:sz="4" w:space="0" w:color="auto"/>
                    <w:left w:val="single" w:sz="4" w:space="0" w:color="auto"/>
                    <w:bottom w:val="single" w:sz="4" w:space="0" w:color="auto"/>
                    <w:right w:val="single" w:sz="4" w:space="0" w:color="auto"/>
                  </w:tcBorders>
                  <w:hideMark/>
                </w:tcPr>
                <w:p w14:paraId="37323378" w14:textId="77777777" w:rsidR="008E071E" w:rsidRDefault="008E071E">
                  <w:pPr>
                    <w:spacing w:line="0" w:lineRule="atLeast"/>
                    <w:rPr>
                      <w:rFonts w:hAnsi="ＭＳ 明朝" w:hint="eastAsia"/>
                      <w:sz w:val="18"/>
                      <w:szCs w:val="18"/>
                    </w:rPr>
                  </w:pPr>
                  <w:r>
                    <w:rPr>
                      <w:rFonts w:hAnsi="ＭＳ 明朝" w:hint="eastAsia"/>
                      <w:sz w:val="18"/>
                      <w:szCs w:val="18"/>
                    </w:rPr>
                    <w:t>知識・技能</w:t>
                  </w:r>
                </w:p>
              </w:tc>
              <w:tc>
                <w:tcPr>
                  <w:tcW w:w="7241" w:type="dxa"/>
                  <w:tcBorders>
                    <w:top w:val="single" w:sz="4" w:space="0" w:color="auto"/>
                    <w:left w:val="single" w:sz="4" w:space="0" w:color="auto"/>
                    <w:bottom w:val="single" w:sz="4" w:space="0" w:color="auto"/>
                    <w:right w:val="single" w:sz="4" w:space="0" w:color="auto"/>
                  </w:tcBorders>
                  <w:hideMark/>
                </w:tcPr>
                <w:p w14:paraId="1BED65CD" w14:textId="77777777" w:rsidR="008E071E" w:rsidRDefault="008E071E">
                  <w:pPr>
                    <w:spacing w:line="0" w:lineRule="atLeast"/>
                    <w:rPr>
                      <w:rFonts w:hAnsi="ＭＳ 明朝" w:hint="eastAsia"/>
                      <w:sz w:val="18"/>
                      <w:szCs w:val="18"/>
                    </w:rPr>
                  </w:pPr>
                  <w:r>
                    <w:rPr>
                      <w:rFonts w:hAnsi="ＭＳ 明朝" w:hint="eastAsia"/>
                      <w:sz w:val="18"/>
                      <w:szCs w:val="18"/>
                    </w:rPr>
                    <w:t>外国語の語彙、表現、文法などの特徴やきまり、意味を理解している。</w:t>
                  </w:r>
                </w:p>
              </w:tc>
            </w:tr>
            <w:tr w:rsidR="008E071E" w14:paraId="573C5742" w14:textId="77777777">
              <w:trPr>
                <w:trHeight w:val="420"/>
              </w:trPr>
              <w:tc>
                <w:tcPr>
                  <w:tcW w:w="2046" w:type="dxa"/>
                  <w:tcBorders>
                    <w:top w:val="single" w:sz="4" w:space="0" w:color="auto"/>
                    <w:left w:val="single" w:sz="4" w:space="0" w:color="auto"/>
                    <w:bottom w:val="single" w:sz="4" w:space="0" w:color="auto"/>
                    <w:right w:val="single" w:sz="4" w:space="0" w:color="auto"/>
                  </w:tcBorders>
                  <w:hideMark/>
                </w:tcPr>
                <w:p w14:paraId="7AA2C75B" w14:textId="77777777" w:rsidR="008E071E" w:rsidRDefault="008E071E">
                  <w:pPr>
                    <w:spacing w:line="0" w:lineRule="atLeast"/>
                    <w:rPr>
                      <w:rFonts w:hAnsi="ＭＳ 明朝" w:hint="eastAsia"/>
                      <w:sz w:val="18"/>
                      <w:szCs w:val="18"/>
                    </w:rPr>
                  </w:pPr>
                  <w:r>
                    <w:rPr>
                      <w:rFonts w:hAnsi="ＭＳ 明朝" w:hint="eastAsia"/>
                      <w:sz w:val="18"/>
                      <w:szCs w:val="18"/>
                    </w:rPr>
                    <w:t>思考・判断・表現</w:t>
                  </w:r>
                </w:p>
              </w:tc>
              <w:tc>
                <w:tcPr>
                  <w:tcW w:w="7241" w:type="dxa"/>
                  <w:tcBorders>
                    <w:top w:val="single" w:sz="4" w:space="0" w:color="auto"/>
                    <w:left w:val="single" w:sz="4" w:space="0" w:color="auto"/>
                    <w:bottom w:val="single" w:sz="4" w:space="0" w:color="auto"/>
                    <w:right w:val="single" w:sz="4" w:space="0" w:color="auto"/>
                  </w:tcBorders>
                  <w:hideMark/>
                </w:tcPr>
                <w:p w14:paraId="51C6EB43" w14:textId="77777777" w:rsidR="008E071E" w:rsidRDefault="008E071E">
                  <w:pPr>
                    <w:spacing w:line="0" w:lineRule="atLeast"/>
                    <w:rPr>
                      <w:rFonts w:hAnsi="ＭＳ 明朝" w:hint="eastAsia"/>
                      <w:sz w:val="18"/>
                      <w:szCs w:val="18"/>
                    </w:rPr>
                  </w:pPr>
                  <w:r>
                    <w:rPr>
                      <w:rFonts w:hAnsi="ＭＳ 明朝" w:hint="eastAsia"/>
                      <w:sz w:val="18"/>
                      <w:szCs w:val="18"/>
                    </w:rPr>
                    <w:t>目的や場面、状況などに応じて、基本的な語句や文を用いて、事実や自分の考え・気持を整理し、発表したり書いたりしている。</w:t>
                  </w:r>
                </w:p>
              </w:tc>
            </w:tr>
            <w:tr w:rsidR="008E071E" w14:paraId="19A471D8" w14:textId="77777777">
              <w:trPr>
                <w:trHeight w:val="435"/>
              </w:trPr>
              <w:tc>
                <w:tcPr>
                  <w:tcW w:w="2046" w:type="dxa"/>
                  <w:tcBorders>
                    <w:top w:val="single" w:sz="4" w:space="0" w:color="auto"/>
                    <w:left w:val="single" w:sz="4" w:space="0" w:color="auto"/>
                    <w:bottom w:val="single" w:sz="4" w:space="0" w:color="auto"/>
                    <w:right w:val="single" w:sz="4" w:space="0" w:color="auto"/>
                  </w:tcBorders>
                  <w:hideMark/>
                </w:tcPr>
                <w:p w14:paraId="40EC6AB9" w14:textId="77777777" w:rsidR="008E071E" w:rsidRDefault="008E071E">
                  <w:pPr>
                    <w:spacing w:line="0" w:lineRule="atLeast"/>
                    <w:rPr>
                      <w:rFonts w:hAnsi="ＭＳ 明朝" w:hint="eastAsia"/>
                      <w:sz w:val="18"/>
                      <w:szCs w:val="18"/>
                    </w:rPr>
                  </w:pPr>
                  <w:r>
                    <w:rPr>
                      <w:rFonts w:hAnsi="ＭＳ 明朝" w:hint="eastAsia"/>
                      <w:sz w:val="18"/>
                      <w:szCs w:val="18"/>
                    </w:rPr>
                    <w:t>主体的に学習に取り組む態度</w:t>
                  </w:r>
                </w:p>
              </w:tc>
              <w:tc>
                <w:tcPr>
                  <w:tcW w:w="7241" w:type="dxa"/>
                  <w:tcBorders>
                    <w:top w:val="single" w:sz="4" w:space="0" w:color="auto"/>
                    <w:left w:val="single" w:sz="4" w:space="0" w:color="auto"/>
                    <w:bottom w:val="single" w:sz="4" w:space="0" w:color="auto"/>
                    <w:right w:val="single" w:sz="4" w:space="0" w:color="auto"/>
                  </w:tcBorders>
                  <w:hideMark/>
                </w:tcPr>
                <w:p w14:paraId="48C71CB0" w14:textId="77777777" w:rsidR="008E071E" w:rsidRDefault="008E071E">
                  <w:pPr>
                    <w:spacing w:line="0" w:lineRule="atLeast"/>
                    <w:rPr>
                      <w:rFonts w:hAnsi="ＭＳ 明朝" w:hint="eastAsia"/>
                      <w:sz w:val="18"/>
                      <w:szCs w:val="18"/>
                    </w:rPr>
                  </w:pPr>
                  <w:r>
                    <w:rPr>
                      <w:rFonts w:hint="eastAsia"/>
                      <w:sz w:val="18"/>
                      <w:szCs w:val="18"/>
                    </w:rPr>
                    <w:t>聞き手、話し手、書き手、読み手に配慮しながら、主体的に外国語を用いて言語活動を行おうとしている。自学自習の習慣を身に付けている。</w:t>
                  </w:r>
                </w:p>
              </w:tc>
            </w:tr>
          </w:tbl>
          <w:p w14:paraId="54B02024" w14:textId="77777777" w:rsidR="008E071E" w:rsidRDefault="008E071E">
            <w:pPr>
              <w:spacing w:line="0" w:lineRule="atLeast"/>
              <w:rPr>
                <w:rFonts w:hAnsi="ＭＳ 明朝" w:hint="eastAsia"/>
                <w:sz w:val="18"/>
                <w:szCs w:val="18"/>
              </w:rPr>
            </w:pPr>
            <w:r>
              <w:rPr>
                <w:rFonts w:hAnsi="ＭＳ 明朝" w:hint="eastAsia"/>
                <w:sz w:val="18"/>
                <w:szCs w:val="18"/>
              </w:rPr>
              <w:t>このため、具体的な評価の対象は次のものとする。（評価方法や評価のポイント）</w:t>
            </w:r>
          </w:p>
          <w:p w14:paraId="03CDF985" w14:textId="77777777" w:rsidR="008E071E" w:rsidRDefault="008E071E">
            <w:pPr>
              <w:spacing w:line="0" w:lineRule="atLeast"/>
              <w:rPr>
                <w:rFonts w:hAnsi="ＭＳ 明朝" w:hint="eastAsia"/>
                <w:sz w:val="18"/>
                <w:szCs w:val="18"/>
              </w:rPr>
            </w:pPr>
            <w:r>
              <w:rPr>
                <w:rFonts w:hAnsi="ＭＳ 明朝" w:hint="eastAsia"/>
                <w:sz w:val="18"/>
                <w:szCs w:val="18"/>
              </w:rPr>
              <w:t>（１）知識・技能：小テスト、考査（２）思考・判断・表現：英作文、考査</w:t>
            </w:r>
          </w:p>
          <w:p w14:paraId="0FEA2123" w14:textId="77777777" w:rsidR="008E071E" w:rsidRDefault="008E071E">
            <w:pPr>
              <w:spacing w:line="0" w:lineRule="atLeast"/>
              <w:rPr>
                <w:rFonts w:hAnsi="ＭＳ 明朝" w:hint="eastAsia"/>
                <w:sz w:val="18"/>
                <w:szCs w:val="18"/>
              </w:rPr>
            </w:pPr>
            <w:r>
              <w:rPr>
                <w:rFonts w:hAnsi="ＭＳ 明朝" w:hint="eastAsia"/>
                <w:sz w:val="18"/>
                <w:szCs w:val="18"/>
              </w:rPr>
              <w:t>（３）主体的に学習に向かう態度：予習（ノート、提出物、授業態度）</w:t>
            </w:r>
          </w:p>
        </w:tc>
      </w:tr>
    </w:tbl>
    <w:p w14:paraId="11DE662D" w14:textId="77777777" w:rsidR="008E071E" w:rsidRDefault="008E071E" w:rsidP="008E071E">
      <w:pPr>
        <w:spacing w:line="0" w:lineRule="atLeast"/>
        <w:jc w:val="center"/>
        <w:rPr>
          <w:rFonts w:ascii="ＭＳ ゴシック" w:eastAsia="ＭＳ ゴシック" w:hAnsi="ＭＳ ゴシック" w:hint="eastAsia"/>
          <w:b/>
        </w:rPr>
      </w:pPr>
    </w:p>
    <w:p w14:paraId="1C02818D" w14:textId="77777777" w:rsidR="008E071E" w:rsidRDefault="008E071E" w:rsidP="008E071E">
      <w:pPr>
        <w:spacing w:line="0" w:lineRule="atLeast"/>
        <w:rPr>
          <w:rFonts w:ascii="ＭＳ ゴシック" w:eastAsia="ＭＳ ゴシック" w:hAnsi="ＭＳ ゴシック" w:hint="eastAsia"/>
          <w:b/>
        </w:rPr>
      </w:pPr>
    </w:p>
    <w:p w14:paraId="35CD1D27" w14:textId="77777777" w:rsidR="000D395E" w:rsidRPr="008E071E" w:rsidRDefault="000D395E" w:rsidP="000D395E">
      <w:pPr>
        <w:spacing w:line="0" w:lineRule="atLeast"/>
        <w:rPr>
          <w:rFonts w:ascii="ＭＳ ゴシック" w:eastAsia="ＭＳ ゴシック" w:hAnsi="ＭＳ ゴシック" w:hint="eastAsia"/>
          <w:b/>
        </w:rPr>
      </w:pPr>
    </w:p>
    <w:p w14:paraId="31ED8892" w14:textId="77777777" w:rsidR="000D395E" w:rsidRPr="000D395E" w:rsidRDefault="000D395E" w:rsidP="008C7F7C">
      <w:pPr>
        <w:spacing w:line="0" w:lineRule="atLeast"/>
        <w:rPr>
          <w:rFonts w:ascii="ＭＳ ゴシック" w:eastAsia="ＭＳ ゴシック" w:hAnsi="ＭＳ ゴシック" w:hint="eastAsia"/>
          <w:b/>
        </w:rPr>
      </w:pPr>
    </w:p>
    <w:sectPr w:rsidR="000D395E" w:rsidRPr="000D395E" w:rsidSect="00665356">
      <w:pgSz w:w="11906" w:h="16838" w:code="9"/>
      <w:pgMar w:top="1134" w:right="1134" w:bottom="1134" w:left="1134" w:header="851" w:footer="851" w:gutter="0"/>
      <w:cols w:space="425"/>
      <w:docGrid w:type="linesAndChars" w:linePitch="323" w:charSpace="1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76E9D" w14:textId="77777777" w:rsidR="00700389" w:rsidRDefault="00700389" w:rsidP="00383D23">
      <w:r>
        <w:separator/>
      </w:r>
    </w:p>
  </w:endnote>
  <w:endnote w:type="continuationSeparator" w:id="0">
    <w:p w14:paraId="6467850E" w14:textId="77777777" w:rsidR="00700389" w:rsidRDefault="00700389" w:rsidP="0038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E2536" w14:textId="77777777" w:rsidR="00700389" w:rsidRDefault="00700389" w:rsidP="00383D23">
      <w:r>
        <w:separator/>
      </w:r>
    </w:p>
  </w:footnote>
  <w:footnote w:type="continuationSeparator" w:id="0">
    <w:p w14:paraId="18A1739B" w14:textId="77777777" w:rsidR="00700389" w:rsidRDefault="00700389" w:rsidP="00383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5EFD"/>
    <w:multiLevelType w:val="hybridMultilevel"/>
    <w:tmpl w:val="F3D830F2"/>
    <w:lvl w:ilvl="0" w:tplc="ED44CC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4B1D3D"/>
    <w:multiLevelType w:val="hybridMultilevel"/>
    <w:tmpl w:val="99642B76"/>
    <w:lvl w:ilvl="0" w:tplc="573E6972">
      <w:numFmt w:val="bullet"/>
      <w:lvlText w:val="○"/>
      <w:lvlJc w:val="left"/>
      <w:pPr>
        <w:tabs>
          <w:tab w:val="num" w:pos="450"/>
        </w:tabs>
        <w:ind w:left="450" w:hanging="45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87781C"/>
    <w:multiLevelType w:val="hybridMultilevel"/>
    <w:tmpl w:val="CBEA4980"/>
    <w:lvl w:ilvl="0" w:tplc="EA4C1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1562039">
    <w:abstractNumId w:val="1"/>
  </w:num>
  <w:num w:numId="2" w16cid:durableId="307056225">
    <w:abstractNumId w:val="0"/>
  </w:num>
  <w:num w:numId="3" w16cid:durableId="28923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56"/>
    <w:rsid w:val="00011582"/>
    <w:rsid w:val="00075226"/>
    <w:rsid w:val="00094091"/>
    <w:rsid w:val="000B3D05"/>
    <w:rsid w:val="000D0186"/>
    <w:rsid w:val="000D3740"/>
    <w:rsid w:val="000D395E"/>
    <w:rsid w:val="00123F7C"/>
    <w:rsid w:val="0013620C"/>
    <w:rsid w:val="00164F81"/>
    <w:rsid w:val="001E49AF"/>
    <w:rsid w:val="00216485"/>
    <w:rsid w:val="00253B61"/>
    <w:rsid w:val="002A6801"/>
    <w:rsid w:val="002E735A"/>
    <w:rsid w:val="002F54AB"/>
    <w:rsid w:val="00304920"/>
    <w:rsid w:val="0032764B"/>
    <w:rsid w:val="00383D23"/>
    <w:rsid w:val="003D61E2"/>
    <w:rsid w:val="00417E5D"/>
    <w:rsid w:val="00420E1B"/>
    <w:rsid w:val="00426211"/>
    <w:rsid w:val="00426256"/>
    <w:rsid w:val="0048311F"/>
    <w:rsid w:val="004D73C0"/>
    <w:rsid w:val="00507FC4"/>
    <w:rsid w:val="0051454F"/>
    <w:rsid w:val="005334F0"/>
    <w:rsid w:val="005821BD"/>
    <w:rsid w:val="005A759B"/>
    <w:rsid w:val="005E1EA5"/>
    <w:rsid w:val="006152E3"/>
    <w:rsid w:val="00635193"/>
    <w:rsid w:val="0065638E"/>
    <w:rsid w:val="00665356"/>
    <w:rsid w:val="006970A5"/>
    <w:rsid w:val="006A7408"/>
    <w:rsid w:val="006E5461"/>
    <w:rsid w:val="00700389"/>
    <w:rsid w:val="00713F52"/>
    <w:rsid w:val="00717285"/>
    <w:rsid w:val="00763B42"/>
    <w:rsid w:val="007C02C6"/>
    <w:rsid w:val="007F60DF"/>
    <w:rsid w:val="00800F78"/>
    <w:rsid w:val="0081158E"/>
    <w:rsid w:val="00816DAD"/>
    <w:rsid w:val="0082120D"/>
    <w:rsid w:val="008323AD"/>
    <w:rsid w:val="0089244F"/>
    <w:rsid w:val="008B0901"/>
    <w:rsid w:val="008C7F7C"/>
    <w:rsid w:val="008D2814"/>
    <w:rsid w:val="008E071E"/>
    <w:rsid w:val="00951A2B"/>
    <w:rsid w:val="00973A99"/>
    <w:rsid w:val="00985A35"/>
    <w:rsid w:val="00993539"/>
    <w:rsid w:val="009958D2"/>
    <w:rsid w:val="009D29AE"/>
    <w:rsid w:val="00A02BE8"/>
    <w:rsid w:val="00A13588"/>
    <w:rsid w:val="00A85CB9"/>
    <w:rsid w:val="00B00060"/>
    <w:rsid w:val="00B04B61"/>
    <w:rsid w:val="00B05C46"/>
    <w:rsid w:val="00B16D06"/>
    <w:rsid w:val="00B54E48"/>
    <w:rsid w:val="00B6691E"/>
    <w:rsid w:val="00B71A64"/>
    <w:rsid w:val="00BC67EC"/>
    <w:rsid w:val="00C50871"/>
    <w:rsid w:val="00C62553"/>
    <w:rsid w:val="00CF7E77"/>
    <w:rsid w:val="00D00DCB"/>
    <w:rsid w:val="00D00FC9"/>
    <w:rsid w:val="00D13FD2"/>
    <w:rsid w:val="00D20B46"/>
    <w:rsid w:val="00D64A3E"/>
    <w:rsid w:val="00D806A6"/>
    <w:rsid w:val="00D916FB"/>
    <w:rsid w:val="00DA6FC2"/>
    <w:rsid w:val="00DD6497"/>
    <w:rsid w:val="00E34D5E"/>
    <w:rsid w:val="00E353AE"/>
    <w:rsid w:val="00E62D33"/>
    <w:rsid w:val="00F235A3"/>
    <w:rsid w:val="00F41013"/>
    <w:rsid w:val="00F52A0C"/>
    <w:rsid w:val="00F663AF"/>
    <w:rsid w:val="00F8127B"/>
    <w:rsid w:val="00F93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1FE761"/>
  <w15:docId w15:val="{4444986F-4E6A-4B02-9844-00BED17F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HGP創英角ｺﾞｼｯｸUB"/>
      <w:spacing w:val="-26"/>
      <w:kern w:val="2"/>
      <w:sz w:val="21"/>
      <w:szCs w:val="9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25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6A7408"/>
    <w:rPr>
      <w:rFonts w:asciiTheme="majorHAnsi" w:eastAsiaTheme="majorEastAsia" w:hAnsiTheme="majorHAnsi" w:cstheme="majorBidi"/>
      <w:sz w:val="18"/>
      <w:szCs w:val="18"/>
    </w:rPr>
  </w:style>
  <w:style w:type="character" w:customStyle="1" w:styleId="a5">
    <w:name w:val="吹き出し (文字)"/>
    <w:basedOn w:val="a0"/>
    <w:link w:val="a4"/>
    <w:rsid w:val="006A7408"/>
    <w:rPr>
      <w:rFonts w:asciiTheme="majorHAnsi" w:eastAsiaTheme="majorEastAsia" w:hAnsiTheme="majorHAnsi" w:cstheme="majorBidi"/>
      <w:spacing w:val="-26"/>
      <w:kern w:val="2"/>
      <w:sz w:val="18"/>
      <w:szCs w:val="18"/>
    </w:rPr>
  </w:style>
  <w:style w:type="paragraph" w:styleId="a6">
    <w:name w:val="header"/>
    <w:basedOn w:val="a"/>
    <w:link w:val="a7"/>
    <w:rsid w:val="00383D23"/>
    <w:pPr>
      <w:tabs>
        <w:tab w:val="center" w:pos="4252"/>
        <w:tab w:val="right" w:pos="8504"/>
      </w:tabs>
      <w:snapToGrid w:val="0"/>
    </w:pPr>
  </w:style>
  <w:style w:type="character" w:customStyle="1" w:styleId="a7">
    <w:name w:val="ヘッダー (文字)"/>
    <w:basedOn w:val="a0"/>
    <w:link w:val="a6"/>
    <w:rsid w:val="00383D23"/>
    <w:rPr>
      <w:rFonts w:ascii="ＭＳ 明朝" w:hAnsi="HGP創英角ｺﾞｼｯｸUB"/>
      <w:spacing w:val="-26"/>
      <w:kern w:val="2"/>
      <w:sz w:val="21"/>
      <w:szCs w:val="96"/>
    </w:rPr>
  </w:style>
  <w:style w:type="paragraph" w:styleId="a8">
    <w:name w:val="footer"/>
    <w:basedOn w:val="a"/>
    <w:link w:val="a9"/>
    <w:rsid w:val="00383D23"/>
    <w:pPr>
      <w:tabs>
        <w:tab w:val="center" w:pos="4252"/>
        <w:tab w:val="right" w:pos="8504"/>
      </w:tabs>
      <w:snapToGrid w:val="0"/>
    </w:pPr>
  </w:style>
  <w:style w:type="character" w:customStyle="1" w:styleId="a9">
    <w:name w:val="フッター (文字)"/>
    <w:basedOn w:val="a0"/>
    <w:link w:val="a8"/>
    <w:rsid w:val="00383D23"/>
    <w:rPr>
      <w:rFonts w:ascii="ＭＳ 明朝" w:hAnsi="HGP創英角ｺﾞｼｯｸUB"/>
      <w:spacing w:val="-26"/>
      <w:kern w:val="2"/>
      <w:sz w:val="21"/>
      <w:szCs w:val="96"/>
    </w:rPr>
  </w:style>
  <w:style w:type="paragraph" w:styleId="aa">
    <w:name w:val="List Paragraph"/>
    <w:basedOn w:val="a"/>
    <w:uiPriority w:val="34"/>
    <w:qFormat/>
    <w:rsid w:val="009958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0A2F5-C4AE-45E6-9492-04F2A019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2637</Words>
  <Characters>2638</Characters>
  <Application>Microsoft Office Word</Application>
  <DocSecurity>0</DocSecurity>
  <Lines>439</Lines>
  <Paragraphs>405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平成２４年度東京都立○○特別支援学校年間指導計画</vt:lpstr>
      <vt:lpstr>平成２４年度東京都立○○特別支援学校年間指導計画</vt:lpstr>
    </vt:vector>
  </TitlesOfParts>
  <Company>TAIMS</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平成２４年度東京都立○○特別支援学校年間指導計画</dc:title>
  <dc:creator>東京都</dc:creator>
  <cp:lastModifiedBy>谷川　美香子</cp:lastModifiedBy>
  <cp:revision>6</cp:revision>
  <cp:lastPrinted>2015-10-20T07:44:00Z</cp:lastPrinted>
  <dcterms:created xsi:type="dcterms:W3CDTF">2025-04-22T22:59:00Z</dcterms:created>
  <dcterms:modified xsi:type="dcterms:W3CDTF">2026-05-14T00:16:00Z</dcterms:modified>
</cp:coreProperties>
</file>